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4097"/>
        <w:gridCol w:w="5148"/>
      </w:tblGrid>
      <w:tr w:rsidR="002F0E00" w:rsidRPr="002F0E00" w:rsidTr="002F0E00">
        <w:tc>
          <w:tcPr>
            <w:tcW w:w="2150" w:type="pct"/>
            <w:shd w:val="clear" w:color="auto" w:fill="FFFFFF"/>
            <w:tcMar>
              <w:top w:w="57" w:type="dxa"/>
              <w:left w:w="108" w:type="dxa"/>
              <w:bottom w:w="57" w:type="dxa"/>
              <w:right w:w="108" w:type="dxa"/>
            </w:tcMar>
            <w:hideMark/>
          </w:tcPr>
          <w:p w:rsidR="002F0E00" w:rsidRPr="002F0E00" w:rsidRDefault="002F0E00" w:rsidP="002F0E00">
            <w:pPr>
              <w:spacing w:after="0" w:line="312" w:lineRule="auto"/>
              <w:jc w:val="center"/>
              <w:rPr>
                <w:rFonts w:eastAsia="Times New Roman" w:cs="Times New Roman"/>
                <w:sz w:val="21"/>
                <w:szCs w:val="21"/>
              </w:rPr>
            </w:pPr>
            <w:r w:rsidRPr="002F0E00">
              <w:rPr>
                <w:rFonts w:eastAsia="Times New Roman" w:cs="Times New Roman"/>
                <w:b/>
                <w:bCs/>
                <w:sz w:val="21"/>
                <w:szCs w:val="21"/>
              </w:rPr>
              <w:t>UỶ BAN THƯỜNG VỤ QUỐC HỘI</w:t>
            </w:r>
            <w:r w:rsidRPr="002F0E00">
              <w:rPr>
                <w:rFonts w:eastAsia="Times New Roman" w:cs="Times New Roman"/>
                <w:b/>
                <w:bCs/>
                <w:sz w:val="21"/>
                <w:szCs w:val="21"/>
              </w:rPr>
              <w:br/>
              <w:t>********</w:t>
            </w:r>
          </w:p>
        </w:tc>
        <w:tc>
          <w:tcPr>
            <w:tcW w:w="2700" w:type="pct"/>
            <w:shd w:val="clear" w:color="auto" w:fill="FFFFFF"/>
            <w:tcMar>
              <w:top w:w="57" w:type="dxa"/>
              <w:left w:w="108" w:type="dxa"/>
              <w:bottom w:w="57" w:type="dxa"/>
              <w:right w:w="108" w:type="dxa"/>
            </w:tcMar>
            <w:hideMark/>
          </w:tcPr>
          <w:p w:rsidR="002F0E00" w:rsidRPr="002F0E00" w:rsidRDefault="002F0E00" w:rsidP="002F0E00">
            <w:pPr>
              <w:spacing w:after="0" w:line="312" w:lineRule="auto"/>
              <w:jc w:val="center"/>
              <w:rPr>
                <w:rFonts w:eastAsia="Times New Roman" w:cs="Times New Roman"/>
                <w:sz w:val="21"/>
                <w:szCs w:val="21"/>
              </w:rPr>
            </w:pPr>
            <w:r w:rsidRPr="002F0E00">
              <w:rPr>
                <w:rFonts w:eastAsia="Times New Roman" w:cs="Times New Roman"/>
                <w:b/>
                <w:bCs/>
                <w:sz w:val="21"/>
                <w:szCs w:val="21"/>
              </w:rPr>
              <w:t>CỘNG HOÀ XÃ HỘI CHỦ NGHĨA VIỆT NAM</w:t>
            </w:r>
            <w:r w:rsidRPr="002F0E00">
              <w:rPr>
                <w:rFonts w:eastAsia="Times New Roman" w:cs="Times New Roman"/>
                <w:b/>
                <w:bCs/>
                <w:sz w:val="21"/>
                <w:szCs w:val="21"/>
              </w:rPr>
              <w:br/>
              <w:t>Độc lập - Tự do - Hạnh phúc</w:t>
            </w:r>
            <w:r w:rsidRPr="002F0E00">
              <w:rPr>
                <w:rFonts w:eastAsia="Times New Roman" w:cs="Times New Roman"/>
                <w:b/>
                <w:bCs/>
                <w:sz w:val="21"/>
                <w:szCs w:val="21"/>
              </w:rPr>
              <w:br/>
              <w:t>********</w:t>
            </w:r>
          </w:p>
        </w:tc>
      </w:tr>
      <w:tr w:rsidR="002F0E00" w:rsidRPr="002F0E00" w:rsidTr="002F0E00">
        <w:tc>
          <w:tcPr>
            <w:tcW w:w="2150" w:type="pct"/>
            <w:shd w:val="clear" w:color="auto" w:fill="FFFFFF"/>
            <w:tcMar>
              <w:top w:w="57" w:type="dxa"/>
              <w:left w:w="108" w:type="dxa"/>
              <w:bottom w:w="57" w:type="dxa"/>
              <w:right w:w="108" w:type="dxa"/>
            </w:tcMar>
            <w:hideMark/>
          </w:tcPr>
          <w:p w:rsidR="002F0E00" w:rsidRPr="002F0E00" w:rsidRDefault="002F0E00" w:rsidP="002F0E00">
            <w:pPr>
              <w:spacing w:after="0" w:line="312" w:lineRule="auto"/>
              <w:jc w:val="center"/>
              <w:rPr>
                <w:rFonts w:eastAsia="Times New Roman" w:cs="Times New Roman"/>
                <w:sz w:val="21"/>
                <w:szCs w:val="21"/>
              </w:rPr>
            </w:pPr>
            <w:r w:rsidRPr="002F0E00">
              <w:rPr>
                <w:rFonts w:eastAsia="Times New Roman" w:cs="Times New Roman"/>
                <w:sz w:val="21"/>
                <w:szCs w:val="21"/>
              </w:rPr>
              <w:t>Số: 06/2003/PL-UBTVQH11</w:t>
            </w:r>
          </w:p>
        </w:tc>
        <w:tc>
          <w:tcPr>
            <w:tcW w:w="2700" w:type="pct"/>
            <w:shd w:val="clear" w:color="auto" w:fill="FFFFFF"/>
            <w:tcMar>
              <w:top w:w="57" w:type="dxa"/>
              <w:left w:w="108" w:type="dxa"/>
              <w:bottom w:w="57" w:type="dxa"/>
              <w:right w:w="108" w:type="dxa"/>
            </w:tcMar>
            <w:hideMark/>
          </w:tcPr>
          <w:p w:rsidR="002F0E00" w:rsidRPr="002F0E00" w:rsidRDefault="002F0E00" w:rsidP="002F0E00">
            <w:pPr>
              <w:spacing w:after="0" w:line="312" w:lineRule="auto"/>
              <w:jc w:val="right"/>
              <w:rPr>
                <w:rFonts w:eastAsia="Times New Roman" w:cs="Times New Roman"/>
                <w:sz w:val="21"/>
                <w:szCs w:val="21"/>
              </w:rPr>
            </w:pPr>
            <w:r w:rsidRPr="002F0E00">
              <w:rPr>
                <w:rFonts w:eastAsia="Times New Roman" w:cs="Times New Roman"/>
                <w:i/>
                <w:iCs/>
                <w:sz w:val="21"/>
                <w:szCs w:val="21"/>
              </w:rPr>
              <w:t>Hà Nội, ngày 09 tháng 1 năm 2003</w:t>
            </w:r>
          </w:p>
        </w:tc>
      </w:tr>
    </w:tbl>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b/>
          <w:bCs/>
          <w:sz w:val="28"/>
          <w:szCs w:val="28"/>
        </w:rPr>
        <w:t> </w:t>
      </w: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0" w:name="loai_1"/>
      <w:r w:rsidRPr="002F0E00">
        <w:rPr>
          <w:rFonts w:eastAsia="Times New Roman" w:cs="Times New Roman"/>
          <w:b/>
          <w:bCs/>
          <w:sz w:val="28"/>
          <w:szCs w:val="28"/>
        </w:rPr>
        <w:t>PHÁP LỆNH</w:t>
      </w:r>
      <w:bookmarkEnd w:id="0"/>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1" w:name="loai_1_name"/>
      <w:r w:rsidRPr="002F0E00">
        <w:rPr>
          <w:rFonts w:eastAsia="Times New Roman" w:cs="Times New Roman"/>
          <w:sz w:val="28"/>
          <w:szCs w:val="28"/>
        </w:rPr>
        <w:t>CỦA UỶ BAN THƯỜNG VỤ QUỐC HỘI SỐ 06/2003/PL-</w:t>
      </w:r>
      <w:proofErr w:type="gramStart"/>
      <w:r w:rsidRPr="002F0E00">
        <w:rPr>
          <w:rFonts w:eastAsia="Times New Roman" w:cs="Times New Roman"/>
          <w:sz w:val="28"/>
          <w:szCs w:val="28"/>
        </w:rPr>
        <w:t>UBTVQH11  NGÀY</w:t>
      </w:r>
      <w:proofErr w:type="gramEnd"/>
      <w:r w:rsidRPr="002F0E00">
        <w:rPr>
          <w:rFonts w:eastAsia="Times New Roman" w:cs="Times New Roman"/>
          <w:sz w:val="28"/>
          <w:szCs w:val="28"/>
        </w:rPr>
        <w:t xml:space="preserve"> 09 THÁNG 01 NĂM 2003 VỀ DÂN SỐ</w:t>
      </w:r>
      <w:bookmarkEnd w:id="1"/>
    </w:p>
    <w:p w:rsidR="002F0E00" w:rsidRPr="002F0E00" w:rsidRDefault="002F0E00" w:rsidP="002F0E00">
      <w:pPr>
        <w:shd w:val="clear" w:color="auto" w:fill="FFFFFF"/>
        <w:spacing w:after="0" w:line="312" w:lineRule="auto"/>
        <w:jc w:val="both"/>
        <w:rPr>
          <w:rFonts w:eastAsia="Times New Roman" w:cs="Times New Roman"/>
          <w:sz w:val="28"/>
          <w:szCs w:val="28"/>
        </w:rPr>
      </w:pPr>
    </w:p>
    <w:p w:rsidR="002F0E00" w:rsidRDefault="002F0E00" w:rsidP="002F0E00">
      <w:pPr>
        <w:shd w:val="clear" w:color="auto" w:fill="FFFFFF"/>
        <w:spacing w:after="0" w:line="312" w:lineRule="auto"/>
        <w:ind w:firstLine="720"/>
        <w:jc w:val="both"/>
        <w:rPr>
          <w:rFonts w:eastAsia="Times New Roman" w:cs="Times New Roman"/>
          <w:i/>
          <w:iCs/>
          <w:sz w:val="28"/>
          <w:szCs w:val="28"/>
        </w:rPr>
      </w:pPr>
      <w:proofErr w:type="gramStart"/>
      <w:r w:rsidRPr="002F0E00">
        <w:rPr>
          <w:rFonts w:eastAsia="Times New Roman" w:cs="Times New Roman"/>
          <w:i/>
          <w:iCs/>
          <w:sz w:val="28"/>
          <w:szCs w:val="28"/>
        </w:rPr>
        <w:t>Dân số là một trong những yếu tố quyết định sự phát triển bền vững của đất nước.</w:t>
      </w:r>
      <w:proofErr w:type="gramEnd"/>
    </w:p>
    <w:p w:rsidR="002F0E00" w:rsidRDefault="002F0E00" w:rsidP="002F0E00">
      <w:pPr>
        <w:shd w:val="clear" w:color="auto" w:fill="FFFFFF"/>
        <w:spacing w:after="0" w:line="312" w:lineRule="auto"/>
        <w:ind w:firstLine="720"/>
        <w:jc w:val="both"/>
        <w:rPr>
          <w:rFonts w:eastAsia="Times New Roman" w:cs="Times New Roman"/>
          <w:i/>
          <w:iCs/>
          <w:sz w:val="28"/>
          <w:szCs w:val="28"/>
        </w:rPr>
      </w:pPr>
      <w:r w:rsidRPr="002F0E00">
        <w:rPr>
          <w:rFonts w:eastAsia="Times New Roman" w:cs="Times New Roman"/>
          <w:i/>
          <w:iCs/>
          <w:sz w:val="28"/>
          <w:szCs w:val="28"/>
        </w:rPr>
        <w:t>Để nâng cao trách nhiệm của công dân, Nhà nước và xã hội trong công tác dân số; bảo vệ quyền và lợi ích hợp pháp của công dân; tăng cường, thống nhất quản lý nhà nước về dân số;</w:t>
      </w:r>
    </w:p>
    <w:p w:rsidR="002F0E00" w:rsidRDefault="002F0E00" w:rsidP="002F0E00">
      <w:pPr>
        <w:shd w:val="clear" w:color="auto" w:fill="FFFFFF"/>
        <w:spacing w:after="0" w:line="312" w:lineRule="auto"/>
        <w:ind w:firstLine="720"/>
        <w:jc w:val="both"/>
        <w:rPr>
          <w:rFonts w:eastAsia="Times New Roman" w:cs="Times New Roman"/>
          <w:i/>
          <w:iCs/>
          <w:sz w:val="28"/>
          <w:szCs w:val="28"/>
        </w:rPr>
      </w:pPr>
      <w:r w:rsidRPr="002F0E00">
        <w:rPr>
          <w:rFonts w:eastAsia="Times New Roman" w:cs="Times New Roman"/>
          <w:i/>
          <w:iCs/>
          <w:sz w:val="28"/>
          <w:szCs w:val="28"/>
        </w:rPr>
        <w:t>Căn cứ vào Hiến pháp nước Cộng hoà xã hội chủ nghĩa Việt Nam năm 1992 đã được sửa đổi, bổ sung theo Nghị quyết số 51/2001/QH10 ngày 25 tháng 12 năm 2001 của Quốc h</w:t>
      </w:r>
      <w:r>
        <w:rPr>
          <w:rFonts w:eastAsia="Times New Roman" w:cs="Times New Roman"/>
          <w:i/>
          <w:iCs/>
          <w:sz w:val="28"/>
          <w:szCs w:val="28"/>
        </w:rPr>
        <w:t>ội khoá X, kỳ họp thứ 10;</w:t>
      </w:r>
    </w:p>
    <w:p w:rsidR="002F0E00" w:rsidRDefault="002F0E00" w:rsidP="002F0E00">
      <w:pPr>
        <w:shd w:val="clear" w:color="auto" w:fill="FFFFFF"/>
        <w:spacing w:after="0" w:line="312" w:lineRule="auto"/>
        <w:ind w:firstLine="720"/>
        <w:jc w:val="both"/>
        <w:rPr>
          <w:rFonts w:eastAsia="Times New Roman" w:cs="Times New Roman"/>
          <w:i/>
          <w:iCs/>
          <w:sz w:val="28"/>
          <w:szCs w:val="28"/>
        </w:rPr>
      </w:pPr>
      <w:r w:rsidRPr="002F0E00">
        <w:rPr>
          <w:rFonts w:eastAsia="Times New Roman" w:cs="Times New Roman"/>
          <w:i/>
          <w:iCs/>
          <w:sz w:val="28"/>
          <w:szCs w:val="28"/>
        </w:rPr>
        <w:t>Căn cứ vào Nghị quyết số 12/2002/QH11 ngày 16 tháng 12 năm 2002 của Quốc hội khoá XI, kỳ họp thứ 2 về Chương trình xây dựng luật, pháp lệnh của Quốc hội nhiệm kỳ khoá XI (2002-2007) và năm 2003;</w:t>
      </w:r>
    </w:p>
    <w:p w:rsidR="002F0E00" w:rsidRDefault="002F0E00" w:rsidP="002F0E00">
      <w:pPr>
        <w:shd w:val="clear" w:color="auto" w:fill="FFFFFF"/>
        <w:spacing w:after="0" w:line="312" w:lineRule="auto"/>
        <w:ind w:firstLine="720"/>
        <w:jc w:val="both"/>
        <w:rPr>
          <w:rFonts w:eastAsia="Times New Roman" w:cs="Times New Roman"/>
          <w:i/>
          <w:iCs/>
          <w:sz w:val="28"/>
          <w:szCs w:val="28"/>
        </w:rPr>
      </w:pPr>
      <w:proofErr w:type="gramStart"/>
      <w:r w:rsidRPr="002F0E00">
        <w:rPr>
          <w:rFonts w:eastAsia="Times New Roman" w:cs="Times New Roman"/>
          <w:i/>
          <w:iCs/>
          <w:sz w:val="28"/>
          <w:szCs w:val="28"/>
        </w:rPr>
        <w:t>Pháp lệnh này quy định về dân số.</w:t>
      </w:r>
      <w:proofErr w:type="gramEnd"/>
    </w:p>
    <w:p w:rsidR="002F0E00" w:rsidRPr="002F0E00" w:rsidRDefault="002F0E00" w:rsidP="002F0E00">
      <w:pPr>
        <w:shd w:val="clear" w:color="auto" w:fill="FFFFFF"/>
        <w:spacing w:after="0" w:line="312" w:lineRule="auto"/>
        <w:ind w:firstLine="720"/>
        <w:jc w:val="both"/>
        <w:rPr>
          <w:rFonts w:eastAsia="Times New Roman" w:cs="Times New Roman"/>
          <w:sz w:val="28"/>
          <w:szCs w:val="28"/>
        </w:rPr>
      </w:pP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2" w:name="chuong_1"/>
      <w:r w:rsidRPr="002F0E00">
        <w:rPr>
          <w:rFonts w:eastAsia="Times New Roman" w:cs="Times New Roman"/>
          <w:b/>
          <w:bCs/>
          <w:sz w:val="28"/>
          <w:szCs w:val="28"/>
        </w:rPr>
        <w:t>Chương 1:</w:t>
      </w:r>
      <w:bookmarkEnd w:id="2"/>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3" w:name="chuong_1_name"/>
      <w:r w:rsidRPr="002F0E00">
        <w:rPr>
          <w:rFonts w:eastAsia="Times New Roman" w:cs="Times New Roman"/>
          <w:b/>
          <w:bCs/>
          <w:sz w:val="28"/>
          <w:szCs w:val="28"/>
        </w:rPr>
        <w:t>NHỮNG QUY ĐỊNH CHUNG</w:t>
      </w:r>
      <w:bookmarkEnd w:id="3"/>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 w:name="dieu_1"/>
      <w:proofErr w:type="gramStart"/>
      <w:r w:rsidRPr="002F0E00">
        <w:rPr>
          <w:rFonts w:eastAsia="Times New Roman" w:cs="Times New Roman"/>
          <w:b/>
          <w:bCs/>
          <w:sz w:val="28"/>
          <w:szCs w:val="28"/>
        </w:rPr>
        <w:t>Điều 1.</w:t>
      </w:r>
      <w:proofErr w:type="gramEnd"/>
      <w:r w:rsidRPr="002F0E00">
        <w:rPr>
          <w:rFonts w:eastAsia="Times New Roman" w:cs="Times New Roman"/>
          <w:sz w:val="28"/>
          <w:szCs w:val="28"/>
        </w:rPr>
        <w:t> </w:t>
      </w:r>
      <w:r w:rsidRPr="002F0E00">
        <w:rPr>
          <w:rFonts w:eastAsia="Times New Roman" w:cs="Times New Roman"/>
          <w:b/>
          <w:bCs/>
          <w:sz w:val="28"/>
          <w:szCs w:val="28"/>
        </w:rPr>
        <w:t xml:space="preserve">Phạm </w:t>
      </w:r>
      <w:proofErr w:type="gramStart"/>
      <w:r w:rsidRPr="002F0E00">
        <w:rPr>
          <w:rFonts w:eastAsia="Times New Roman" w:cs="Times New Roman"/>
          <w:b/>
          <w:bCs/>
          <w:sz w:val="28"/>
          <w:szCs w:val="28"/>
        </w:rPr>
        <w:t>vi</w:t>
      </w:r>
      <w:proofErr w:type="gramEnd"/>
      <w:r w:rsidRPr="002F0E00">
        <w:rPr>
          <w:rFonts w:eastAsia="Times New Roman" w:cs="Times New Roman"/>
          <w:b/>
          <w:bCs/>
          <w:sz w:val="28"/>
          <w:szCs w:val="28"/>
        </w:rPr>
        <w:t xml:space="preserve"> điều chỉnh và đối tượng áp dụng</w:t>
      </w:r>
      <w:bookmarkEnd w:id="4"/>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Pháp lệnh này quy định về quy mô dân số, cơ cấu dân số, phân bố dân cư, chất lượng dân số, các biện pháp thực hiện công tác dân số và quản lý nhà nước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Pháp lệnh này áp dụng đối với cơ quan nhà nước, tổ chức chính trị, tổ chức chính trị - xã hội, tổ chức xã hội, tổ chức xã hội - nghề nghiệp, tổ chức kinh tế, đơn vị vũ trang nhân dân và mọi công dân Việt Nam (sau đây gọi chung là cơ quan, tổ chức, cá nhân); tổ chức nước ngoài hoạt động trên lãnh thổ Việt Nam, người nước ngoài thường trú trên lãnh thổ Việt Nam, trừ trường hợp điều ước quốc tế mà Cộng hoà xã hội chủ nghĩa Việt Nam ký kết hoặc gia nhập có quy định khác.</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5" w:name="dieu_2"/>
      <w:proofErr w:type="gramStart"/>
      <w:r w:rsidRPr="002F0E00">
        <w:rPr>
          <w:rFonts w:eastAsia="Times New Roman" w:cs="Times New Roman"/>
          <w:b/>
          <w:bCs/>
          <w:sz w:val="28"/>
          <w:szCs w:val="28"/>
        </w:rPr>
        <w:lastRenderedPageBreak/>
        <w:t>Điều 2.</w:t>
      </w:r>
      <w:proofErr w:type="gramEnd"/>
      <w:r w:rsidRPr="002F0E00">
        <w:rPr>
          <w:rFonts w:eastAsia="Times New Roman" w:cs="Times New Roman"/>
          <w:sz w:val="28"/>
          <w:szCs w:val="28"/>
        </w:rPr>
        <w:t> </w:t>
      </w:r>
      <w:r w:rsidRPr="002F0E00">
        <w:rPr>
          <w:rFonts w:eastAsia="Times New Roman" w:cs="Times New Roman"/>
          <w:b/>
          <w:bCs/>
          <w:sz w:val="28"/>
          <w:szCs w:val="28"/>
        </w:rPr>
        <w:t>Nguyên tắc của công tác dân số</w:t>
      </w:r>
      <w:bookmarkEnd w:id="5"/>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Bảo vệ quyền và lợi ích hợp pháp của cơ quan, tổ chức, cá nhân trong lĩnh vực dân số phù hợp với sự phát triển kinh tế - xã hội, chất lượng cuộc sống của cá nhân, gia đình và toàn xã hội.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Bảo đảm việc chủ động, tự nguyện, bình đẳng của mỗi cá nhân, gia đình trong kiểm soát sinh sản, chăm sóc sức khoẻ sinh sản, lựa chọn nơi cư trú và thực hiện các biện pháp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Kết hợp giữa quyền và lợi ích của cá nhân, gia đình với lợi ích của cộng đồng và toàn xã hội; thực hiện quy mô gia đình ít con, no ấm, bình đẳng, tiến bộ, hạnh phúc và bền vững.</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6" w:name="dieu_3"/>
      <w:proofErr w:type="gramStart"/>
      <w:r w:rsidRPr="002F0E00">
        <w:rPr>
          <w:rFonts w:eastAsia="Times New Roman" w:cs="Times New Roman"/>
          <w:b/>
          <w:bCs/>
          <w:sz w:val="28"/>
          <w:szCs w:val="28"/>
        </w:rPr>
        <w:t>Điều 3.</w:t>
      </w:r>
      <w:proofErr w:type="gramEnd"/>
      <w:r w:rsidRPr="002F0E00">
        <w:rPr>
          <w:rFonts w:eastAsia="Times New Roman" w:cs="Times New Roman"/>
          <w:sz w:val="28"/>
          <w:szCs w:val="28"/>
        </w:rPr>
        <w:t> </w:t>
      </w:r>
      <w:r w:rsidRPr="002F0E00">
        <w:rPr>
          <w:rFonts w:eastAsia="Times New Roman" w:cs="Times New Roman"/>
          <w:b/>
          <w:bCs/>
          <w:sz w:val="28"/>
          <w:szCs w:val="28"/>
        </w:rPr>
        <w:t>Giải thích từ ngữ</w:t>
      </w:r>
      <w:bookmarkEnd w:id="6"/>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Trong Pháp lệnh này, các từ ngữ dưới đây được hiểu như sau:</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Dân số là tập hợp người sinh sống trong một quốc gia, khu vực, vùng địa lý kinh tế hoặc một đơn vị hành chính.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Quy mô dân số là số người sống trong một quốc gia, khu vực, vùng địa lý kinh tế hoặc một đơn vị hành chính tại thời điểm nhất định.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Cơ cấu dân số là tổng số dân được phân loại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giới tính, độ tuổi, dân tộc, trình độ học vấn, nghề nghiệp, tình trạng hôn nhân và các đặc trưng khác.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Cơ cấu dân số già là dân số có người già chiếm tỷ lệ cao.</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5. Phân bố dân cư là sự phân chia tổng số dân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khu vực, vùng địa lý kinh tế hoặc một đơn vị hành chính.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6. Chất lượng dân số là sự phản ánh các đặc trưng về thể chất, trí tuệ và tinh thần của toàn bộ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7. Di cư là sự di chuyển dân số từ quốc gia này đến cư trú ở quốc gia khác, từ đơn vị hành chính này tới cư trú ở đơn vị hành chính khác.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8. Sức khoẻ sinh sản là sự thể hiện các trạng thái về thể chất, tinh thần và xã hội liên quan đến hoạt động và chức năng sinh sản của mỗi người.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9. Kế hoạch hoá gia đình là nỗ lực của Nhà nước, xã hội để mỗi cá nhân, cặp vợ chồng chủ động, tự nguyện quyết định số con, thời gian sinh con và khoảng cách giữa các lần sinh nhằm bảo vệ sức khoẻ, nuôi dạy con có trách nhiệm, phù hợp với chuẩn mực xã hội và điều kiện sống của gia đình.</w:t>
      </w:r>
    </w:p>
    <w:p w:rsidR="002F0E00" w:rsidRPr="00E906A9" w:rsidRDefault="002F0E00" w:rsidP="002F0E00">
      <w:pPr>
        <w:shd w:val="clear" w:color="auto" w:fill="FFFFFF"/>
        <w:spacing w:after="0" w:line="312" w:lineRule="auto"/>
        <w:jc w:val="both"/>
        <w:rPr>
          <w:rFonts w:eastAsia="Times New Roman" w:cs="Times New Roman"/>
          <w:spacing w:val="-2"/>
          <w:sz w:val="28"/>
          <w:szCs w:val="28"/>
        </w:rPr>
      </w:pPr>
      <w:r w:rsidRPr="00E906A9">
        <w:rPr>
          <w:rFonts w:eastAsia="Times New Roman" w:cs="Times New Roman"/>
          <w:spacing w:val="-2"/>
          <w:sz w:val="28"/>
          <w:szCs w:val="28"/>
        </w:rPr>
        <w:t>10. Công tác dân số là việc quản lý và tổ chức thực hiện các hoạt động tác động đến quy mô dân số, cơ cấu dân số, phân bố dân cư và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lastRenderedPageBreak/>
        <w:t xml:space="preserve">11. Chỉ số phát triển con người (HDI) là số liệu tổng hợp để đánh giá mức độ phát triển con người, được xác định qua tuổi thọ trung bình, trình độ giáo dục và </w:t>
      </w:r>
      <w:proofErr w:type="gramStart"/>
      <w:r w:rsidRPr="002F0E00">
        <w:rPr>
          <w:rFonts w:eastAsia="Times New Roman" w:cs="Times New Roman"/>
          <w:sz w:val="28"/>
          <w:szCs w:val="28"/>
        </w:rPr>
        <w:t>thu</w:t>
      </w:r>
      <w:proofErr w:type="gramEnd"/>
      <w:r w:rsidRPr="002F0E00">
        <w:rPr>
          <w:rFonts w:eastAsia="Times New Roman" w:cs="Times New Roman"/>
          <w:sz w:val="28"/>
          <w:szCs w:val="28"/>
        </w:rPr>
        <w:t xml:space="preserve"> nhập bình quân đầu người.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12. Mức sinh thay thế là mức sinh tính bình quân trong toàn xã hội thì mỗi cặp vợ chồng có hai con.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13. Dịch vụ dân số là các hoạt động phục vụ công tác dân số, bao gồm cung cấp thông tin, tuyên truyền, giáo dục, vận động, hướng dẫn, tư vấn về dân số (sau đây gọi chung là tuyên truyền, tư vấn); cung cấp biện pháp chăm sóc sức khoẻ sinh sản, kế hoạch hoá gia đình, nâng cao chất lượng dân số và các hoạt động khác theo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14. Đăng ký dân số là việc </w:t>
      </w:r>
      <w:proofErr w:type="gramStart"/>
      <w:r w:rsidRPr="002F0E00">
        <w:rPr>
          <w:rFonts w:eastAsia="Times New Roman" w:cs="Times New Roman"/>
          <w:sz w:val="28"/>
          <w:szCs w:val="28"/>
        </w:rPr>
        <w:t>thu</w:t>
      </w:r>
      <w:proofErr w:type="gramEnd"/>
      <w:r w:rsidRPr="002F0E00">
        <w:rPr>
          <w:rFonts w:eastAsia="Times New Roman" w:cs="Times New Roman"/>
          <w:sz w:val="28"/>
          <w:szCs w:val="28"/>
        </w:rPr>
        <w:t xml:space="preserve"> thập và cập nhật những thông tin cơ bản về dân số của mỗi người dân theo từng thời gian.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15. Hệ cơ sở dữ liệu quốc gia về dân cư là hệ thống thông tin được </w:t>
      </w:r>
      <w:proofErr w:type="gramStart"/>
      <w:r w:rsidRPr="002F0E00">
        <w:rPr>
          <w:rFonts w:eastAsia="Times New Roman" w:cs="Times New Roman"/>
          <w:sz w:val="28"/>
          <w:szCs w:val="28"/>
        </w:rPr>
        <w:t>thu</w:t>
      </w:r>
      <w:proofErr w:type="gramEnd"/>
      <w:r w:rsidRPr="002F0E00">
        <w:rPr>
          <w:rFonts w:eastAsia="Times New Roman" w:cs="Times New Roman"/>
          <w:sz w:val="28"/>
          <w:szCs w:val="28"/>
        </w:rPr>
        <w:t xml:space="preserve"> thập qua đăng ký dân số của toàn bộ dân cư và được thiết lập trên mạng điện tử.</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7" w:name="dieu_4"/>
      <w:proofErr w:type="gramStart"/>
      <w:r w:rsidRPr="002F0E00">
        <w:rPr>
          <w:rFonts w:eastAsia="Times New Roman" w:cs="Times New Roman"/>
          <w:b/>
          <w:bCs/>
          <w:sz w:val="28"/>
          <w:szCs w:val="28"/>
          <w:shd w:val="clear" w:color="auto" w:fill="FFFF96"/>
        </w:rPr>
        <w:t>Điều 4.</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Quyền và nghĩa vụ của công dân về công tác dân số</w:t>
      </w:r>
      <w:bookmarkEnd w:id="7"/>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Công dân có các quyền sau đây:</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8" w:name="cumtu_1"/>
      <w:r w:rsidRPr="002F0E00">
        <w:rPr>
          <w:rFonts w:eastAsia="Times New Roman" w:cs="Times New Roman"/>
          <w:sz w:val="28"/>
          <w:szCs w:val="28"/>
          <w:shd w:val="clear" w:color="auto" w:fill="FFFF96"/>
        </w:rPr>
        <w:t>a) Được cung cấp thông tin về dân số;</w:t>
      </w:r>
      <w:bookmarkEnd w:id="8"/>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9" w:name="cumtu_2"/>
      <w:r w:rsidRPr="002F0E00">
        <w:rPr>
          <w:rFonts w:eastAsia="Times New Roman" w:cs="Times New Roman"/>
          <w:sz w:val="28"/>
          <w:szCs w:val="28"/>
          <w:shd w:val="clear" w:color="auto" w:fill="FFFF96"/>
        </w:rPr>
        <w:t xml:space="preserve">b) Được cung cấp các dịch vụ dân số có chất lượng, thuận tiện, an toàn và được giữ bí mật </w:t>
      </w:r>
      <w:proofErr w:type="gramStart"/>
      <w:r w:rsidRPr="002F0E00">
        <w:rPr>
          <w:rFonts w:eastAsia="Times New Roman" w:cs="Times New Roman"/>
          <w:sz w:val="28"/>
          <w:szCs w:val="28"/>
          <w:shd w:val="clear" w:color="auto" w:fill="FFFF96"/>
        </w:rPr>
        <w:t>theo</w:t>
      </w:r>
      <w:proofErr w:type="gramEnd"/>
      <w:r w:rsidRPr="002F0E00">
        <w:rPr>
          <w:rFonts w:eastAsia="Times New Roman" w:cs="Times New Roman"/>
          <w:sz w:val="28"/>
          <w:szCs w:val="28"/>
          <w:shd w:val="clear" w:color="auto" w:fill="FFFF96"/>
        </w:rPr>
        <w:t xml:space="preserve"> quy định của pháp luật;</w:t>
      </w:r>
      <w:bookmarkEnd w:id="9"/>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 Lựa chọn các biện pháp chăm sóc sức khoẻ sinh sản, kế hoạch hoá gia đình và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d) Lựa chọn nơi cư trú phù hợp với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10" w:name="khoan_2_4"/>
      <w:r w:rsidRPr="002F0E00">
        <w:rPr>
          <w:rFonts w:eastAsia="Times New Roman" w:cs="Times New Roman"/>
          <w:sz w:val="28"/>
          <w:szCs w:val="28"/>
        </w:rPr>
        <w:t>2. Công dân có các nghĩa vụ sau đây:</w:t>
      </w:r>
      <w:bookmarkEnd w:id="10"/>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a) Thực hiện kế hoạch hoá gia đình; xây dựng quy mô gia đình ít con, no ấm, bình đẳng, tiến bộ, hạnh phúc và bền vững;</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b) Thực hiện các biện pháp phù hợp để nâng cao thể chất, trí tuệ, tinh thần của bản thân và các thành viên trong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 Tôn trọng lợi ích của Nhà nước, xã hội, cộng đồng trong việc điều chỉnh quy mô dân số, cơ cấu dân số, phân bố dân cư,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d) Thực hiện các quy định của Pháp lệnh này và các quy định khác của pháp luật có liên quan đến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11" w:name="dieu_5"/>
      <w:proofErr w:type="gramStart"/>
      <w:r w:rsidRPr="002F0E00">
        <w:rPr>
          <w:rFonts w:eastAsia="Times New Roman" w:cs="Times New Roman"/>
          <w:b/>
          <w:bCs/>
          <w:sz w:val="28"/>
          <w:szCs w:val="28"/>
          <w:shd w:val="clear" w:color="auto" w:fill="FFFF96"/>
        </w:rPr>
        <w:t>Điều 5.</w:t>
      </w:r>
      <w:proofErr w:type="gramEnd"/>
      <w:r w:rsidRPr="002F0E00">
        <w:rPr>
          <w:rFonts w:eastAsia="Times New Roman" w:cs="Times New Roman"/>
          <w:i/>
          <w:iCs/>
          <w:sz w:val="28"/>
          <w:szCs w:val="28"/>
          <w:shd w:val="clear" w:color="auto" w:fill="FFFF96"/>
        </w:rPr>
        <w:t> </w:t>
      </w:r>
      <w:r w:rsidRPr="002F0E00">
        <w:rPr>
          <w:rFonts w:eastAsia="Times New Roman" w:cs="Times New Roman"/>
          <w:b/>
          <w:bCs/>
          <w:sz w:val="28"/>
          <w:szCs w:val="28"/>
          <w:shd w:val="clear" w:color="auto" w:fill="FFFF96"/>
        </w:rPr>
        <w:t>Trách nhiệm của Nhà nước, cơ quan, tổ chức trong công tác dân số</w:t>
      </w:r>
      <w:bookmarkEnd w:id="11"/>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lastRenderedPageBreak/>
        <w:t>1. Nhà nước có chính sách, biện pháp để triển khai công tác dân số, thực hiện xã hội hoá công tác dân số, bảo đảm điều kiện thuận lợi cho công tác dân số phù hợp với sự phát triển kinh tế - xã hội của đất nước.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Nhà nước có chính sách khuyến khích tổ chức, cá nhân đầu tư, hợp tác, giúp đỡ, hỗ trợ chương trình chăm sóc sức khoẻ sinh sản, kế hoạch hoá gia đình, nâng cao chất lượng dân số, ưu tiên đối với người nghèo, đồng bào các dân tộc thiểu số, vùng có điều kiện kinh tế - xã hội đặc biệt khó khăn, vùng có điều kiện kinh tế - xã hội khó khăn.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Cơ quan quản lý nhà nước về dân số có trách nhiệm chỉ đạo thực hiện công tác dân số; phối hợp với Mặt trận Tổ quốc Việt Nam và các tổ chức thành viên của Mặt trận để triển khai công tác dân số; thanh tra, kiểm tra việc thi hành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4. Cơ quan, tổ chức trong phạm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nhiệm vụ, quyền hạn của mình có trách nhiệm:</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a) Lồng ghép các yếu tố dân số trong quy hoạch, kế hoạch, chính sách phát triển kinh tế - xã hội;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b) Tuyên truyền, vận động thực hiện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 Cung cấp các loại dịch vụ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d) Tổ chức thực hiện pháp luật về dân số trong cơ quan, tổ chức mình.</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12" w:name="dieu_6"/>
      <w:proofErr w:type="gramStart"/>
      <w:r w:rsidRPr="002F0E00">
        <w:rPr>
          <w:rFonts w:eastAsia="Times New Roman" w:cs="Times New Roman"/>
          <w:b/>
          <w:bCs/>
          <w:sz w:val="28"/>
          <w:szCs w:val="28"/>
        </w:rPr>
        <w:t>Điều 6.</w:t>
      </w:r>
      <w:proofErr w:type="gramEnd"/>
      <w:r w:rsidRPr="002F0E00">
        <w:rPr>
          <w:rFonts w:eastAsia="Times New Roman" w:cs="Times New Roman"/>
          <w:sz w:val="28"/>
          <w:szCs w:val="28"/>
        </w:rPr>
        <w:t> </w:t>
      </w:r>
      <w:r w:rsidRPr="002F0E00">
        <w:rPr>
          <w:rFonts w:eastAsia="Times New Roman" w:cs="Times New Roman"/>
          <w:b/>
          <w:bCs/>
          <w:sz w:val="28"/>
          <w:szCs w:val="28"/>
        </w:rPr>
        <w:t>Trách nhiệm của Mặt trận Tổ quốc Việt Nam và các đoàn thể nhân dân trong công tác dân số</w:t>
      </w:r>
      <w:bookmarkEnd w:id="12"/>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Mặt trận Tổ quốc Việt Nam và các đoàn thể nhân dân có trách nhiệm:</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Tham gia ý kiến vào việc hoạch định chính sách, xây dựng quy hoạch, kế hoạch dân số và các văn bản quy phạm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Tổ chức thực hiện công tác dân số trong hệ thống của mình;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Tuyên truyền, vận động đoàn viên, hội viên và toàn dân thực hiện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Giám sát việc thực hiện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13" w:name="dieu_7"/>
      <w:proofErr w:type="gramStart"/>
      <w:r w:rsidRPr="002F0E00">
        <w:rPr>
          <w:rFonts w:eastAsia="Times New Roman" w:cs="Times New Roman"/>
          <w:b/>
          <w:bCs/>
          <w:sz w:val="28"/>
          <w:szCs w:val="28"/>
          <w:shd w:val="clear" w:color="auto" w:fill="FFFF96"/>
        </w:rPr>
        <w:t>Điều 7.</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 xml:space="preserve">Các hành </w:t>
      </w:r>
      <w:proofErr w:type="gramStart"/>
      <w:r w:rsidRPr="002F0E00">
        <w:rPr>
          <w:rFonts w:eastAsia="Times New Roman" w:cs="Times New Roman"/>
          <w:b/>
          <w:bCs/>
          <w:sz w:val="28"/>
          <w:szCs w:val="28"/>
          <w:shd w:val="clear" w:color="auto" w:fill="FFFF96"/>
        </w:rPr>
        <w:t>vi</w:t>
      </w:r>
      <w:proofErr w:type="gramEnd"/>
      <w:r w:rsidRPr="002F0E00">
        <w:rPr>
          <w:rFonts w:eastAsia="Times New Roman" w:cs="Times New Roman"/>
          <w:b/>
          <w:bCs/>
          <w:sz w:val="28"/>
          <w:szCs w:val="28"/>
          <w:shd w:val="clear" w:color="auto" w:fill="FFFF96"/>
        </w:rPr>
        <w:t xml:space="preserve"> bị nghiêm cấm</w:t>
      </w:r>
      <w:bookmarkEnd w:id="13"/>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Nghiêm cấm các hành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sau đây:</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Cản trở, cưỡng bức việc thực hiện kế hoạch hoá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Lựa chọn giới tính </w:t>
      </w:r>
      <w:proofErr w:type="gramStart"/>
      <w:r w:rsidRPr="002F0E00">
        <w:rPr>
          <w:rFonts w:eastAsia="Times New Roman" w:cs="Times New Roman"/>
          <w:sz w:val="28"/>
          <w:szCs w:val="28"/>
        </w:rPr>
        <w:t>thai</w:t>
      </w:r>
      <w:proofErr w:type="gramEnd"/>
      <w:r w:rsidRPr="002F0E00">
        <w:rPr>
          <w:rFonts w:eastAsia="Times New Roman" w:cs="Times New Roman"/>
          <w:sz w:val="28"/>
          <w:szCs w:val="28"/>
        </w:rPr>
        <w:t xml:space="preserve"> nhi dưới mọi hình thức;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Sản xuất, kinh doanh, nhập khẩu, cung cấp phương tiện tránh </w:t>
      </w:r>
      <w:proofErr w:type="gramStart"/>
      <w:r w:rsidRPr="002F0E00">
        <w:rPr>
          <w:rFonts w:eastAsia="Times New Roman" w:cs="Times New Roman"/>
          <w:sz w:val="28"/>
          <w:szCs w:val="28"/>
        </w:rPr>
        <w:t>thai</w:t>
      </w:r>
      <w:proofErr w:type="gramEnd"/>
      <w:r w:rsidRPr="002F0E00">
        <w:rPr>
          <w:rFonts w:eastAsia="Times New Roman" w:cs="Times New Roman"/>
          <w:sz w:val="28"/>
          <w:szCs w:val="28"/>
        </w:rPr>
        <w:t xml:space="preserve"> giả, không bảo đảm tiêu chuẩn chất lượng, quá hạn sử dụng, chưa được phép lưu hành;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lastRenderedPageBreak/>
        <w:t>4. Di cư và cư trú trái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5. Tuyên truyền, phổ biến hoặc đưa ra những thông tin có nội dung trái với chính sách dân số, truyền thống đạo đức tốt đẹp của dân tộc, có ảnh hưởng xấu đến công tác dân số và đời sống xã hội;</w:t>
      </w:r>
    </w:p>
    <w:p w:rsid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6. Nhân bản vô tính người.</w:t>
      </w:r>
    </w:p>
    <w:p w:rsidR="00E906A9" w:rsidRPr="002F0E00" w:rsidRDefault="00E906A9" w:rsidP="002F0E00">
      <w:pPr>
        <w:shd w:val="clear" w:color="auto" w:fill="FFFFFF"/>
        <w:spacing w:after="0" w:line="312" w:lineRule="auto"/>
        <w:jc w:val="both"/>
        <w:rPr>
          <w:rFonts w:eastAsia="Times New Roman" w:cs="Times New Roman"/>
          <w:sz w:val="28"/>
          <w:szCs w:val="28"/>
        </w:rPr>
      </w:pP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14" w:name="chuong_2"/>
      <w:r w:rsidRPr="002F0E00">
        <w:rPr>
          <w:rFonts w:eastAsia="Times New Roman" w:cs="Times New Roman"/>
          <w:b/>
          <w:bCs/>
          <w:sz w:val="28"/>
          <w:szCs w:val="28"/>
        </w:rPr>
        <w:t>Chương 2:</w:t>
      </w:r>
      <w:bookmarkEnd w:id="14"/>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15" w:name="chuong_2_name"/>
      <w:r w:rsidRPr="002F0E00">
        <w:rPr>
          <w:rFonts w:eastAsia="Times New Roman" w:cs="Times New Roman"/>
          <w:b/>
          <w:bCs/>
          <w:sz w:val="28"/>
          <w:szCs w:val="28"/>
        </w:rPr>
        <w:t>QUY MÔ, CƠ CẤU DÂN SỐ VÀ PHÂN BỐ DÂN CƯ</w:t>
      </w:r>
      <w:bookmarkEnd w:id="15"/>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16" w:name="muc_1"/>
      <w:r w:rsidRPr="002F0E00">
        <w:rPr>
          <w:rFonts w:eastAsia="Times New Roman" w:cs="Times New Roman"/>
          <w:b/>
          <w:bCs/>
          <w:sz w:val="28"/>
          <w:szCs w:val="28"/>
          <w:shd w:val="clear" w:color="auto" w:fill="FFFF96"/>
        </w:rPr>
        <w:t>Mục I</w:t>
      </w:r>
      <w:bookmarkEnd w:id="16"/>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17" w:name="muc_1_name"/>
      <w:r w:rsidRPr="002F0E00">
        <w:rPr>
          <w:rFonts w:eastAsia="Times New Roman" w:cs="Times New Roman"/>
          <w:b/>
          <w:bCs/>
          <w:sz w:val="28"/>
          <w:szCs w:val="28"/>
        </w:rPr>
        <w:t>QUY MÔ DÂN SỐ</w:t>
      </w:r>
      <w:bookmarkEnd w:id="17"/>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18" w:name="dieu_8"/>
      <w:proofErr w:type="gramStart"/>
      <w:r w:rsidRPr="002F0E00">
        <w:rPr>
          <w:rFonts w:eastAsia="Times New Roman" w:cs="Times New Roman"/>
          <w:b/>
          <w:bCs/>
          <w:sz w:val="28"/>
          <w:szCs w:val="28"/>
          <w:shd w:val="clear" w:color="auto" w:fill="FFFF96"/>
        </w:rPr>
        <w:t>Điều 8.</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Điều chỉnh quy mô dân số</w:t>
      </w:r>
      <w:bookmarkEnd w:id="18"/>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điều chỉnh quy mô dân số phù hợp với sự phát triển kinh tế - xã hội, tài nguyên, môi trường thông qua các chương trình, dự án phát triển kinh tế - xã hội, chăm sóc sức khoẻ sinh sản, kế hoạch hoá gia đình để điều chỉnh mức sinh và ổn định quy mô dân số ở mức hợp lý.</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Trong phạm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nhiệm vụ, quyền hạn của mình, cơ quan, tổ chức chịu trách nhiệm đối với các chương trình, dự án về chăm sóc sức khoẻ sinh sản, kế hoạch hoá gia đình. Hội đồng nhân dân, Uỷ ban nhân dân các cấp chịu trách nhiệm đối với các chương trình, dự </w:t>
      </w:r>
      <w:proofErr w:type="gramStart"/>
      <w:r w:rsidRPr="002F0E00">
        <w:rPr>
          <w:rFonts w:eastAsia="Times New Roman" w:cs="Times New Roman"/>
          <w:sz w:val="28"/>
          <w:szCs w:val="28"/>
        </w:rPr>
        <w:t>án</w:t>
      </w:r>
      <w:proofErr w:type="gramEnd"/>
      <w:r w:rsidRPr="002F0E00">
        <w:rPr>
          <w:rFonts w:eastAsia="Times New Roman" w:cs="Times New Roman"/>
          <w:sz w:val="28"/>
          <w:szCs w:val="28"/>
        </w:rPr>
        <w:t xml:space="preserve"> về chăm sóc sức khoẻ sinh sản, kế hoạch hoá gia đình trên địa bàn địa phương.</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19" w:name="dieu_9"/>
      <w:proofErr w:type="gramStart"/>
      <w:r w:rsidRPr="002F0E00">
        <w:rPr>
          <w:rFonts w:eastAsia="Times New Roman" w:cs="Times New Roman"/>
          <w:b/>
          <w:bCs/>
          <w:sz w:val="28"/>
          <w:szCs w:val="28"/>
          <w:shd w:val="clear" w:color="auto" w:fill="FFFF96"/>
        </w:rPr>
        <w:t>Điều 9.</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Kế hoạch hoá gia đình</w:t>
      </w:r>
      <w:bookmarkEnd w:id="19"/>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Kế hoạch hoá gia đình là biện pháp chủ yếu để điều chỉnh mức sinh góp phần bảo đảm cuộc sống no ấm, bình đẳng, tiến bộ, hạnh phúc.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Biện pháp thực hiện kế hoạch hoá gia đình bao gồm:</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a) Tuyên truyền, tư vấn, giúp đỡ, bảo đảm để mỗi cá nhân, cặp vợ chồng chủ động, tự nguyện thực hiện kế hoạch hoá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b) Cung cấp các dịch vụ kế hoạch hoá gia đình bảo đảm chất lượng, thuận tiện, </w:t>
      </w:r>
      <w:proofErr w:type="gramStart"/>
      <w:r w:rsidRPr="002F0E00">
        <w:rPr>
          <w:rFonts w:eastAsia="Times New Roman" w:cs="Times New Roman"/>
          <w:sz w:val="28"/>
          <w:szCs w:val="28"/>
        </w:rPr>
        <w:t>an</w:t>
      </w:r>
      <w:proofErr w:type="gramEnd"/>
      <w:r w:rsidRPr="002F0E00">
        <w:rPr>
          <w:rFonts w:eastAsia="Times New Roman" w:cs="Times New Roman"/>
          <w:sz w:val="28"/>
          <w:szCs w:val="28"/>
        </w:rPr>
        <w:t xml:space="preserve"> toàn và đến tận người dân;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 Khuyến khích lợi ích vật chất và tinh thần, thực hiện các chính sách bảo hiểm để tạo động lực thúc đẩy việc thực hiện kế hoạch hoá gia đình sâu rộng trong nhân dân.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Nhà nước hỗ trợ và tạo điều kiện thuận lợi cho việc thực hiện các chương trình, dự án về kế hoạch hoá gia đình; ưu tiên đối với vùng có điều kiện kinh tế - </w:t>
      </w:r>
      <w:r w:rsidRPr="002F0E00">
        <w:rPr>
          <w:rFonts w:eastAsia="Times New Roman" w:cs="Times New Roman"/>
          <w:sz w:val="28"/>
          <w:szCs w:val="28"/>
        </w:rPr>
        <w:lastRenderedPageBreak/>
        <w:t>xã hội đặc biệt khó khăn, vùng có điều kiện kinh tế - xã hội khó khăn, người nghèo, người có hoàn cảnh khó khăn và người chưa đến tuổi thành niên.</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20" w:name="dieu_10"/>
      <w:proofErr w:type="gramStart"/>
      <w:r w:rsidRPr="002F0E00">
        <w:rPr>
          <w:rFonts w:eastAsia="Times New Roman" w:cs="Times New Roman"/>
          <w:b/>
          <w:bCs/>
          <w:sz w:val="28"/>
          <w:szCs w:val="28"/>
          <w:shd w:val="clear" w:color="auto" w:fill="FFFF96"/>
        </w:rPr>
        <w:t>Điều 10.</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Quyền và nghĩa vụ của mỗi cặp vợ chồng, cá nhân trong việc thực hiện kế hoạch hoá gia đình</w:t>
      </w:r>
      <w:bookmarkEnd w:id="20"/>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Mỗi cặp vợ chồng và cá nhân có quyền: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a) Quyết định về thời gian sinh con, số con và khoảng cách giữa các lần sinh phù hợp với lứa tuổi, tình trạng sức khoẻ, điều kiện học tập, lao động, công tác, thu nhập và nuôi dạy con của cá nhân, cặp vợ chồng trên cơ sở bình đẳng;</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b) Lựa chọn, sử dụng các biện pháp kế hoạch hoá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Mỗi cặp vợ chồng và cá nhân có nghĩa vụ:</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a) Sử dụng các biện pháp tránh </w:t>
      </w:r>
      <w:proofErr w:type="gramStart"/>
      <w:r w:rsidRPr="002F0E00">
        <w:rPr>
          <w:rFonts w:eastAsia="Times New Roman" w:cs="Times New Roman"/>
          <w:sz w:val="28"/>
          <w:szCs w:val="28"/>
        </w:rPr>
        <w:t>thai</w:t>
      </w:r>
      <w:proofErr w:type="gramEnd"/>
      <w:r w:rsidRPr="002F0E00">
        <w:rPr>
          <w:rFonts w:eastAsia="Times New Roman" w:cs="Times New Roman"/>
          <w:sz w:val="28"/>
          <w:szCs w:val="28"/>
        </w:rPr>
        <w:t>;</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b) Bảo vệ sức khoẻ và thực hiện các biện pháp phòng, tránh các bệnh nhiễm khuẩn đường sinh sản và các bệnh lây truyền qua đường tình dục, HIV/AIDS;</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 Thực hiện các nghĩa vụ khác liên quan đến chăm sóc sức khoẻ sinh sản, kế hoạch hoá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21" w:name="dieu_11"/>
      <w:proofErr w:type="gramStart"/>
      <w:r w:rsidRPr="002F0E00">
        <w:rPr>
          <w:rFonts w:eastAsia="Times New Roman" w:cs="Times New Roman"/>
          <w:b/>
          <w:bCs/>
          <w:sz w:val="28"/>
          <w:szCs w:val="28"/>
          <w:shd w:val="clear" w:color="auto" w:fill="FFFF96"/>
        </w:rPr>
        <w:t>Điều 11.</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Tuyên truyền và tư vấn về kế hoạch hoá gia đình</w:t>
      </w:r>
      <w:bookmarkEnd w:id="21"/>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Cơ quan quản lý nhà nước về dân số có trách nhiệm xây dựng chương trình, nội dung tuyên truyền, tư vấn về kế hoạch hoá gia đình; phối hợp với cơ quan, tổ chức, cá nhân trong việc tổ chức thực hiện tuyên truyền, tư vấn về kế hoạnh hoá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Cơ quan, tổ chức, cá nhân có quyền được tiếp nhận thông tin, tham gia tuyên truyền, tư vấn việc thực hiện kế hoạch hoá gia đình.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Các cơ quan thông tin tuyên truyền có trách nhiệm tuyên truyền, phổ biến pháp luật về dân số và kế hoạch hoá gia đình. Nội dung và hình thức tuyên truyền phải phù hợp và dễ hiểu đối với từng nhóm đối tượng.</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22" w:name="dieu_12"/>
      <w:proofErr w:type="gramStart"/>
      <w:r w:rsidRPr="002F0E00">
        <w:rPr>
          <w:rFonts w:eastAsia="Times New Roman" w:cs="Times New Roman"/>
          <w:b/>
          <w:bCs/>
          <w:sz w:val="28"/>
          <w:szCs w:val="28"/>
          <w:shd w:val="clear" w:color="auto" w:fill="FFFF96"/>
        </w:rPr>
        <w:t>Điều 12.</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Cung cấp dịch vụ kế hoạch hoá gia đình</w:t>
      </w:r>
      <w:bookmarkEnd w:id="22"/>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 Nhà nước khuyến khích các tổ chức, cá nhân tham gia sản xuất, nhập khẩu, cung ứng phương tiện tránh </w:t>
      </w:r>
      <w:proofErr w:type="gramStart"/>
      <w:r w:rsidRPr="002F0E00">
        <w:rPr>
          <w:rFonts w:eastAsia="Times New Roman" w:cs="Times New Roman"/>
          <w:sz w:val="28"/>
          <w:szCs w:val="28"/>
        </w:rPr>
        <w:t>thai</w:t>
      </w:r>
      <w:proofErr w:type="gramEnd"/>
      <w:r w:rsidRPr="002F0E00">
        <w:rPr>
          <w:rFonts w:eastAsia="Times New Roman" w:cs="Times New Roman"/>
          <w:sz w:val="28"/>
          <w:szCs w:val="28"/>
        </w:rPr>
        <w:t xml:space="preserve"> và cung cấp dịch vụ kế hoạch hoá gia đình theo quy định của pháp luật.</w:t>
      </w:r>
    </w:p>
    <w:p w:rsid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Tổ chức, cá nhân cung cấp phương tiện tránh thai và dịch vụ kế hoạch hoá gia đình có trách nhiệm bảo đảm chất lượng phương tiện, dịch vụ, kỹ thuật an toàn, thuận tiện; theo dõi, giải quyết các tác dụng phụ và tai biến cho người sử dụng (nếu có).</w:t>
      </w:r>
    </w:p>
    <w:p w:rsidR="00E906A9" w:rsidRPr="002F0E00" w:rsidRDefault="00E906A9" w:rsidP="002F0E00">
      <w:pPr>
        <w:shd w:val="clear" w:color="auto" w:fill="FFFFFF"/>
        <w:spacing w:after="0" w:line="312" w:lineRule="auto"/>
        <w:jc w:val="both"/>
        <w:rPr>
          <w:rFonts w:eastAsia="Times New Roman" w:cs="Times New Roman"/>
          <w:sz w:val="28"/>
          <w:szCs w:val="28"/>
        </w:rPr>
      </w:pP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23" w:name="muc_2"/>
      <w:r w:rsidRPr="002F0E00">
        <w:rPr>
          <w:rFonts w:eastAsia="Times New Roman" w:cs="Times New Roman"/>
          <w:b/>
          <w:bCs/>
          <w:sz w:val="28"/>
          <w:szCs w:val="28"/>
          <w:shd w:val="clear" w:color="auto" w:fill="FFFF96"/>
        </w:rPr>
        <w:lastRenderedPageBreak/>
        <w:t>Mục II:</w:t>
      </w:r>
      <w:bookmarkEnd w:id="23"/>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24" w:name="muc_2_name"/>
      <w:r w:rsidRPr="002F0E00">
        <w:rPr>
          <w:rFonts w:eastAsia="Times New Roman" w:cs="Times New Roman"/>
          <w:b/>
          <w:bCs/>
          <w:sz w:val="28"/>
          <w:szCs w:val="28"/>
        </w:rPr>
        <w:t>CƠ CẤU DÂN SỐ</w:t>
      </w:r>
      <w:bookmarkEnd w:id="24"/>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25" w:name="dieu_13"/>
      <w:proofErr w:type="gramStart"/>
      <w:r w:rsidRPr="002F0E00">
        <w:rPr>
          <w:rFonts w:eastAsia="Times New Roman" w:cs="Times New Roman"/>
          <w:b/>
          <w:bCs/>
          <w:sz w:val="28"/>
          <w:szCs w:val="28"/>
        </w:rPr>
        <w:t>Điều 13.</w:t>
      </w:r>
      <w:proofErr w:type="gramEnd"/>
      <w:r w:rsidRPr="002F0E00">
        <w:rPr>
          <w:rFonts w:eastAsia="Times New Roman" w:cs="Times New Roman"/>
          <w:sz w:val="28"/>
          <w:szCs w:val="28"/>
        </w:rPr>
        <w:t> </w:t>
      </w:r>
      <w:r w:rsidRPr="002F0E00">
        <w:rPr>
          <w:rFonts w:eastAsia="Times New Roman" w:cs="Times New Roman"/>
          <w:b/>
          <w:bCs/>
          <w:sz w:val="28"/>
          <w:szCs w:val="28"/>
        </w:rPr>
        <w:t>Điều chỉnh cơ cấu dân số</w:t>
      </w:r>
      <w:bookmarkEnd w:id="25"/>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điều chỉnh cơ cấu dân số nhằm bảo đảm cơ cấu dân số hợp lý về giới tính, độ tuổi, trình độ học vấn, ngành nghề và các đặc trưng khác; bảo vệ và tạo điều kiện để các dân tộc thiểu số phát triển.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Việc điều chỉnh cơ cấu dân số được thực hiện thông qua các chương trình, dự </w:t>
      </w:r>
      <w:proofErr w:type="gramStart"/>
      <w:r w:rsidRPr="002F0E00">
        <w:rPr>
          <w:rFonts w:eastAsia="Times New Roman" w:cs="Times New Roman"/>
          <w:sz w:val="28"/>
          <w:szCs w:val="28"/>
        </w:rPr>
        <w:t>án</w:t>
      </w:r>
      <w:proofErr w:type="gramEnd"/>
      <w:r w:rsidRPr="002F0E00">
        <w:rPr>
          <w:rFonts w:eastAsia="Times New Roman" w:cs="Times New Roman"/>
          <w:sz w:val="28"/>
          <w:szCs w:val="28"/>
        </w:rPr>
        <w:t xml:space="preserve"> phát triển kinh tế - xã hội của cả nước và từng địa phương. </w:t>
      </w:r>
      <w:proofErr w:type="gramStart"/>
      <w:r w:rsidRPr="002F0E00">
        <w:rPr>
          <w:rFonts w:eastAsia="Times New Roman" w:cs="Times New Roman"/>
          <w:sz w:val="28"/>
          <w:szCs w:val="28"/>
        </w:rPr>
        <w:t>Nhà nước có chính sách; cơ quan, tổ chức có biện pháp phát triển các dịch vụ xã hội phù hợp với cơ cấu dân số già trong tương lai.</w:t>
      </w:r>
      <w:proofErr w:type="gramEnd"/>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26" w:name="dieu_14"/>
      <w:proofErr w:type="gramStart"/>
      <w:r w:rsidRPr="002F0E00">
        <w:rPr>
          <w:rFonts w:eastAsia="Times New Roman" w:cs="Times New Roman"/>
          <w:b/>
          <w:bCs/>
          <w:sz w:val="28"/>
          <w:szCs w:val="28"/>
        </w:rPr>
        <w:t>Điều 14.</w:t>
      </w:r>
      <w:proofErr w:type="gramEnd"/>
      <w:r w:rsidRPr="002F0E00">
        <w:rPr>
          <w:rFonts w:eastAsia="Times New Roman" w:cs="Times New Roman"/>
          <w:sz w:val="28"/>
          <w:szCs w:val="28"/>
        </w:rPr>
        <w:t> </w:t>
      </w:r>
      <w:r w:rsidRPr="002F0E00">
        <w:rPr>
          <w:rFonts w:eastAsia="Times New Roman" w:cs="Times New Roman"/>
          <w:b/>
          <w:bCs/>
          <w:sz w:val="28"/>
          <w:szCs w:val="28"/>
        </w:rPr>
        <w:t>Bảo đảm cơ cấu dân số hợp lý</w:t>
      </w:r>
      <w:bookmarkEnd w:id="26"/>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 Nhà nước có chính sách và biện pháp cần thiết ngăn chặn việc lựa chọn giới tính </w:t>
      </w:r>
      <w:proofErr w:type="gramStart"/>
      <w:r w:rsidRPr="002F0E00">
        <w:rPr>
          <w:rFonts w:eastAsia="Times New Roman" w:cs="Times New Roman"/>
          <w:sz w:val="28"/>
          <w:szCs w:val="28"/>
        </w:rPr>
        <w:t>thai</w:t>
      </w:r>
      <w:proofErr w:type="gramEnd"/>
      <w:r w:rsidRPr="002F0E00">
        <w:rPr>
          <w:rFonts w:eastAsia="Times New Roman" w:cs="Times New Roman"/>
          <w:sz w:val="28"/>
          <w:szCs w:val="28"/>
        </w:rPr>
        <w:t xml:space="preserve"> nhi để bảo đảm cân bằng giới tính theo quy luật sinh sản tự nhiên; điều chỉnh mức sinh nhằm tạo cơ cấu dân số hợp lý về giới tính, độ tuổi.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Nhà nước thực hiện chính sách phát triển kinh tế - xã hội, khoa học - kỹ thuật, đào tạo ngành nghề, sử dụng lao động phù hợp với giới tính, độ tuổi, dân tộc và sự phát triển kinh tế - xã hội ở từng địa phương.</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Cơ quan, tổ chức có trách nhiệm xây dựng chính sách và lập kế hoạch phát triển kinh tế - xã hội phải bảo đảm sự cân đối về giới tính, độ tuổi, cơ cấu ngành nghề ở mỗi khu vực, vùng địa lý kinh tế và từng đơn vị hành chính.</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27" w:name="dieu_15"/>
      <w:proofErr w:type="gramStart"/>
      <w:r w:rsidRPr="002F0E00">
        <w:rPr>
          <w:rFonts w:eastAsia="Times New Roman" w:cs="Times New Roman"/>
          <w:b/>
          <w:bCs/>
          <w:sz w:val="28"/>
          <w:szCs w:val="28"/>
          <w:shd w:val="clear" w:color="auto" w:fill="FFFF96"/>
        </w:rPr>
        <w:t>Điều 15.</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Bảo vệ các dân tộc thiểu số</w:t>
      </w:r>
      <w:bookmarkEnd w:id="27"/>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có chính sách, biện pháp giúp đỡ, hỗ trợ về vật chất, tinh thần cho đồng bào các dân tộc thiểu số ở vùng có điều kiện kinh tế - xã hội đặc biệt khó khăn, vùng có điều kiện kinh tế - xã hội khó khăn bằng các chương trình, dự án phát triển kinh tế - xã hội, xoá đói giảm nghèo và đáp ứng nhu cầu dịch vụ chăm sóc sức khoẻ sinh sản, kế hoạch hoá gia đình,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Cơ quan, tổ chức, cá nhân trong phạm vi nhiệm vụ, quyền hạn của mình có trách nhiệm tuyên truyền, tư vấn, hướng dẫn, giúp đỡ các dân tộc thiểu số trong việc bảo vệ, chăm sóc sức khoẻ sinh sản, kế hoạch hoá gia đình.</w:t>
      </w: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28" w:name="muc_3"/>
      <w:r w:rsidRPr="002F0E00">
        <w:rPr>
          <w:rFonts w:eastAsia="Times New Roman" w:cs="Times New Roman"/>
          <w:b/>
          <w:bCs/>
          <w:sz w:val="28"/>
          <w:szCs w:val="28"/>
        </w:rPr>
        <w:t>Mục III:</w:t>
      </w:r>
      <w:bookmarkEnd w:id="28"/>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29" w:name="muc_3_name"/>
      <w:r w:rsidRPr="002F0E00">
        <w:rPr>
          <w:rFonts w:eastAsia="Times New Roman" w:cs="Times New Roman"/>
          <w:b/>
          <w:bCs/>
          <w:sz w:val="28"/>
          <w:szCs w:val="28"/>
        </w:rPr>
        <w:t>PHÂN BỐ DÂN CƯ</w:t>
      </w:r>
      <w:bookmarkEnd w:id="29"/>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0" w:name="dieu_16"/>
      <w:proofErr w:type="gramStart"/>
      <w:r w:rsidRPr="002F0E00">
        <w:rPr>
          <w:rFonts w:eastAsia="Times New Roman" w:cs="Times New Roman"/>
          <w:b/>
          <w:bCs/>
          <w:sz w:val="28"/>
          <w:szCs w:val="28"/>
        </w:rPr>
        <w:t>Điều 16.</w:t>
      </w:r>
      <w:proofErr w:type="gramEnd"/>
      <w:r w:rsidRPr="002F0E00">
        <w:rPr>
          <w:rFonts w:eastAsia="Times New Roman" w:cs="Times New Roman"/>
          <w:sz w:val="28"/>
          <w:szCs w:val="28"/>
        </w:rPr>
        <w:t> </w:t>
      </w:r>
      <w:r w:rsidRPr="002F0E00">
        <w:rPr>
          <w:rFonts w:eastAsia="Times New Roman" w:cs="Times New Roman"/>
          <w:b/>
          <w:bCs/>
          <w:sz w:val="28"/>
          <w:szCs w:val="28"/>
        </w:rPr>
        <w:t>Phân bố dân cư hợp lý</w:t>
      </w:r>
      <w:bookmarkEnd w:id="30"/>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 Nhà nước thực hiện việc phân bố dân cư hợp lý giữa các khu vực, vùng địa lý kinh tế và các đơn vị hành chính bằng các chương trình, dự án khai thác tiềm </w:t>
      </w:r>
      <w:r w:rsidRPr="002F0E00">
        <w:rPr>
          <w:rFonts w:eastAsia="Times New Roman" w:cs="Times New Roman"/>
          <w:sz w:val="28"/>
          <w:szCs w:val="28"/>
        </w:rPr>
        <w:lastRenderedPageBreak/>
        <w:t>năng đất đai, tài nguyên để phát huy thế mạnh của từng nơi về phát triển kinh tế - xã hội và bảo vệ an ninh, quốc phòng.</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Cơ quan nhà nước có thẩm quyền có trách nhiệm lập quy hoạch, kế hoạch phân bố dân cư phù hợp với các khu vực, vùng địa lý kinh tế và các đơn vị hành chính, ưu tiên đầu tư cho những vùng có điều kiện kinh tế - xã hội đặc biệt khó khăn, vùng có điều kiện kinh tế - xã hội khó khăn, mật độ dân số thấp nhằm tạo việc làm và điều kiện sống tốt để thu hút lao động.</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1" w:name="dieu_17"/>
      <w:proofErr w:type="gramStart"/>
      <w:r w:rsidRPr="002F0E00">
        <w:rPr>
          <w:rFonts w:eastAsia="Times New Roman" w:cs="Times New Roman"/>
          <w:b/>
          <w:bCs/>
          <w:sz w:val="28"/>
          <w:szCs w:val="28"/>
        </w:rPr>
        <w:t>Điều 17.</w:t>
      </w:r>
      <w:proofErr w:type="gramEnd"/>
      <w:r w:rsidRPr="002F0E00">
        <w:rPr>
          <w:rFonts w:eastAsia="Times New Roman" w:cs="Times New Roman"/>
          <w:sz w:val="28"/>
          <w:szCs w:val="28"/>
        </w:rPr>
        <w:t> </w:t>
      </w:r>
      <w:r w:rsidRPr="002F0E00">
        <w:rPr>
          <w:rFonts w:eastAsia="Times New Roman" w:cs="Times New Roman"/>
          <w:b/>
          <w:bCs/>
          <w:sz w:val="28"/>
          <w:szCs w:val="28"/>
        </w:rPr>
        <w:t>Phân bố dân cư nông thôn</w:t>
      </w:r>
      <w:bookmarkEnd w:id="31"/>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thực hiện chính sách khuyến khích phát triển toàn diện nông thôn, chuyển dịch cơ cấu kinh tế, công nghiệp hoá, hiện đại hoá nông nghiệp nông thôn, thu hẹp khoảng cách phát triển giữa các vùng để hạn chế động lực di dân ra đô thị.</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Uỷ ban nhân dân các cấp trong phạm vi nhiệm vụ, quyền hạn của mình có trách nhiệm thực hiện các chương trình, dự án cho vay vốn, tạo việc làm, tăng thu nhập, xây dựng vùng kinh tế mới, thực hiện chính sách định canh, định cư để ổn định đời sống của đồng bào các dân tộc thiểu số, hạn chế du canh, du cư và di cư tự phát.</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2" w:name="dieu_18"/>
      <w:proofErr w:type="gramStart"/>
      <w:r w:rsidRPr="002F0E00">
        <w:rPr>
          <w:rFonts w:eastAsia="Times New Roman" w:cs="Times New Roman"/>
          <w:b/>
          <w:bCs/>
          <w:sz w:val="28"/>
          <w:szCs w:val="28"/>
        </w:rPr>
        <w:t>Điều 18.</w:t>
      </w:r>
      <w:proofErr w:type="gramEnd"/>
      <w:r w:rsidRPr="002F0E00">
        <w:rPr>
          <w:rFonts w:eastAsia="Times New Roman" w:cs="Times New Roman"/>
          <w:sz w:val="28"/>
          <w:szCs w:val="28"/>
        </w:rPr>
        <w:t> </w:t>
      </w:r>
      <w:r w:rsidRPr="002F0E00">
        <w:rPr>
          <w:rFonts w:eastAsia="Times New Roman" w:cs="Times New Roman"/>
          <w:b/>
          <w:bCs/>
          <w:sz w:val="28"/>
          <w:szCs w:val="28"/>
        </w:rPr>
        <w:t>Phân bố dân cư đô thị</w:t>
      </w:r>
      <w:bookmarkEnd w:id="32"/>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có chính sách và biện pháp cần thiết để hạn chế tập trung đông dân cư vào một số đô thị lớn; thực hiện việc quy hoạch phát triển đô thị, kết hợp xây dựng đô thị lớn, vừa và nhỏ, tạo điều kiện cho việc phân bố dân cư hợp lý.</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Nhà nước có chính sách khuyến khích cá nhân, tổ chức, doanh nghiệp, người sử dụng </w:t>
      </w:r>
      <w:proofErr w:type="gramStart"/>
      <w:r w:rsidRPr="002F0E00">
        <w:rPr>
          <w:rFonts w:eastAsia="Times New Roman" w:cs="Times New Roman"/>
          <w:sz w:val="28"/>
          <w:szCs w:val="28"/>
        </w:rPr>
        <w:t>lao</w:t>
      </w:r>
      <w:proofErr w:type="gramEnd"/>
      <w:r w:rsidRPr="002F0E00">
        <w:rPr>
          <w:rFonts w:eastAsia="Times New Roman" w:cs="Times New Roman"/>
          <w:sz w:val="28"/>
          <w:szCs w:val="28"/>
        </w:rPr>
        <w:t xml:space="preserve"> động tại các đô thị tạo điều kiện về chỗ ở cho người lao động từ nơi khác đến.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Uỷ ban nhân dân các cấp trong phạm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nhiệm vụ, quyền hạn của mình có trách nhiệm quản lý dân cư, quản lý đô thị, quản lý lao động từ nơi khác đến.</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3" w:name="dieu_19"/>
      <w:proofErr w:type="gramStart"/>
      <w:r w:rsidRPr="002F0E00">
        <w:rPr>
          <w:rFonts w:eastAsia="Times New Roman" w:cs="Times New Roman"/>
          <w:b/>
          <w:bCs/>
          <w:sz w:val="28"/>
          <w:szCs w:val="28"/>
        </w:rPr>
        <w:t>Điều 19.</w:t>
      </w:r>
      <w:proofErr w:type="gramEnd"/>
      <w:r w:rsidRPr="002F0E00">
        <w:rPr>
          <w:rFonts w:eastAsia="Times New Roman" w:cs="Times New Roman"/>
          <w:sz w:val="28"/>
          <w:szCs w:val="28"/>
        </w:rPr>
        <w:t> </w:t>
      </w:r>
      <w:r w:rsidRPr="002F0E00">
        <w:rPr>
          <w:rFonts w:eastAsia="Times New Roman" w:cs="Times New Roman"/>
          <w:b/>
          <w:bCs/>
          <w:sz w:val="28"/>
          <w:szCs w:val="28"/>
        </w:rPr>
        <w:t>Di cư trong nước và di cư quốc tế</w:t>
      </w:r>
      <w:bookmarkEnd w:id="33"/>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tạo điều kiện thuận lợi cho di cư trong nước và di cư quốc tế phù hợp với quy định của pháp luật Việt Nam và pháp luật của nước có người di cư hoặc người nhập cư.</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Uỷ ban nhân dân các cấp thực hiện chính sách phát triển kinh tế - xã hội, cải thiện đời sống của nhân dân nhằm giảm động lực di cư tự phát, giải quyết kịp thời các vấn đề của di cư tự phát theo quy định của pháp luật.</w:t>
      </w:r>
    </w:p>
    <w:p w:rsidR="00E906A9" w:rsidRDefault="00E906A9" w:rsidP="002F0E00">
      <w:pPr>
        <w:shd w:val="clear" w:color="auto" w:fill="FFFFFF"/>
        <w:spacing w:after="0" w:line="312" w:lineRule="auto"/>
        <w:jc w:val="center"/>
        <w:rPr>
          <w:rFonts w:eastAsia="Times New Roman" w:cs="Times New Roman"/>
          <w:b/>
          <w:bCs/>
          <w:sz w:val="28"/>
          <w:szCs w:val="28"/>
          <w:shd w:val="clear" w:color="auto" w:fill="FFFF96"/>
        </w:rPr>
      </w:pPr>
      <w:bookmarkStart w:id="34" w:name="chuong_3"/>
    </w:p>
    <w:p w:rsidR="002F0E00" w:rsidRPr="002F0E00" w:rsidRDefault="002F0E00" w:rsidP="002F0E00">
      <w:pPr>
        <w:shd w:val="clear" w:color="auto" w:fill="FFFFFF"/>
        <w:spacing w:after="0" w:line="312" w:lineRule="auto"/>
        <w:jc w:val="center"/>
        <w:rPr>
          <w:rFonts w:eastAsia="Times New Roman" w:cs="Times New Roman"/>
          <w:sz w:val="28"/>
          <w:szCs w:val="28"/>
        </w:rPr>
      </w:pPr>
      <w:r w:rsidRPr="002F0E00">
        <w:rPr>
          <w:rFonts w:eastAsia="Times New Roman" w:cs="Times New Roman"/>
          <w:b/>
          <w:bCs/>
          <w:sz w:val="28"/>
          <w:szCs w:val="28"/>
          <w:shd w:val="clear" w:color="auto" w:fill="FFFF96"/>
        </w:rPr>
        <w:lastRenderedPageBreak/>
        <w:t>Chương 3:</w:t>
      </w:r>
      <w:bookmarkEnd w:id="34"/>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35" w:name="chuong_3_name"/>
      <w:r w:rsidRPr="002F0E00">
        <w:rPr>
          <w:rFonts w:eastAsia="Times New Roman" w:cs="Times New Roman"/>
          <w:b/>
          <w:bCs/>
          <w:sz w:val="28"/>
          <w:szCs w:val="28"/>
        </w:rPr>
        <w:t>CHẤT LƯỢNG DÂN SỐ</w:t>
      </w:r>
      <w:bookmarkEnd w:id="35"/>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6" w:name="dieu_20"/>
      <w:proofErr w:type="gramStart"/>
      <w:r w:rsidRPr="002F0E00">
        <w:rPr>
          <w:rFonts w:eastAsia="Times New Roman" w:cs="Times New Roman"/>
          <w:b/>
          <w:bCs/>
          <w:sz w:val="28"/>
          <w:szCs w:val="28"/>
        </w:rPr>
        <w:t>Điều 20.</w:t>
      </w:r>
      <w:proofErr w:type="gramEnd"/>
      <w:r w:rsidRPr="002F0E00">
        <w:rPr>
          <w:rFonts w:eastAsia="Times New Roman" w:cs="Times New Roman"/>
          <w:sz w:val="28"/>
          <w:szCs w:val="28"/>
        </w:rPr>
        <w:t> </w:t>
      </w:r>
      <w:r w:rsidRPr="002F0E00">
        <w:rPr>
          <w:rFonts w:eastAsia="Times New Roman" w:cs="Times New Roman"/>
          <w:b/>
          <w:bCs/>
          <w:sz w:val="28"/>
          <w:szCs w:val="28"/>
        </w:rPr>
        <w:t>Nâng cao chất lượng dân số</w:t>
      </w:r>
      <w:bookmarkEnd w:id="36"/>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Nâng cao chất lượng dân số là chính sách cơ bản của Nhà nước trong sự nghiệp phát triển đất nước.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Nhà nước thực hiện chính sách nâng cao chất lượng dân số về thể chất, trí tuệ và tinh thần nhằm nâng cao chỉ số phát triển con người của Việt Nam lên mức tiên tiến của thế giới, đáp ứng yêu cầu công nghiệp hoá, hiện đại hoá đất nước.</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7" w:name="dieu_21"/>
      <w:proofErr w:type="gramStart"/>
      <w:r w:rsidRPr="002F0E00">
        <w:rPr>
          <w:rFonts w:eastAsia="Times New Roman" w:cs="Times New Roman"/>
          <w:b/>
          <w:bCs/>
          <w:sz w:val="28"/>
          <w:szCs w:val="28"/>
          <w:shd w:val="clear" w:color="auto" w:fill="FFFF96"/>
        </w:rPr>
        <w:t>Điều 21.</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Biện pháp nâng cao chất lượng dân số</w:t>
      </w:r>
      <w:bookmarkEnd w:id="37"/>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Các biện pháp nâng cao chất lượng dân số bao gồm:</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Bảo đảm quyền cơ bản của con người; quyền phát triển đầy đủ, bình đẳng về thể chất, trí tuệ, tinh thần; hỗ trợ nâng cao những chỉ số cơ bản về chiều cao, cân nặng, sức bền; tăng tuổi thọ bình quân; nâng cao trình độ học vấn và tăng thu nhập bình quân đầu người;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Tuyên truyền, tư vấn và giúp đỡ nhân dân hiểu và chủ động, tự nguyện thực hiện các biện pháp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Đa dạng hoá các loại hình cung cấp hàng hoá và dịch vụ công cộng, đặc biệt về giáo dục, y tế để cải thiện chất lượng sống và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Thực hiện chính sách và biện pháp hỗ trợ đối với vùng có điều kiện kinh tế - xã hội đặc biệt khó khăn, vùng có điều kiện kinh tế - xã hội khó khăn, người nghèo, người có hoàn cảnh khó khăn để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8" w:name="dieu_22"/>
      <w:proofErr w:type="gramStart"/>
      <w:r w:rsidRPr="002F0E00">
        <w:rPr>
          <w:rFonts w:eastAsia="Times New Roman" w:cs="Times New Roman"/>
          <w:b/>
          <w:bCs/>
          <w:sz w:val="28"/>
          <w:szCs w:val="28"/>
          <w:shd w:val="clear" w:color="auto" w:fill="FFFF96"/>
        </w:rPr>
        <w:t>Điều 22.</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Trách nhiệm nâng cao chất lượng dân số</w:t>
      </w:r>
      <w:bookmarkEnd w:id="38"/>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khuyến khích và tạo điều kiện thuận lợi để tổ chức, cá nhân thực hiện các biện pháp nâng cao chất lượng dân số, thông qua các chương trình, dự án phát triển kinh tế - xã hội, đầu tư cơ sở hạ tầng kỹ thuật, xây dựng hệ thống an sinh xã hội và bảo vệ môi trường sinh thái.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Cơ quan, tổ chức, cá nhân có trách nhiệm thực hiện công tác bảo vệ sức khoẻ và rèn luyện thân thể, nâng cao trình độ giáo dục và phát triển trí tuệ, phát triển kinh tế và nâng cao phúc lợi xã hội, giữ gìn giá trị văn hoá, tinh thần và bảo vệ môi trường sinh thái.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Cơ quan quản lý nhà nước về dân số có trách nhiệm phối hợp với các cơ quan, tổ chức hữu quan xây dựng và triển khai thực hiện mô hình nâng cao chất lượng dân số với phát triển gia đình bền vững, mô hình tác động nâng cao chất </w:t>
      </w:r>
      <w:r w:rsidRPr="002F0E00">
        <w:rPr>
          <w:rFonts w:eastAsia="Times New Roman" w:cs="Times New Roman"/>
          <w:sz w:val="28"/>
          <w:szCs w:val="28"/>
        </w:rPr>
        <w:lastRenderedPageBreak/>
        <w:t>lượng dân số cộng đồng; cung cấp thông tin, tuyên truyền, tư vấn và giúp đỡ gia đình, cá nhân thực hiện các biện pháp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Cơ quan, tổ chức, cá nhân được cung cấp thông tin, hướng dẫn, giúp đỡ và tự nguyện thực hiện các biện pháp nâng cao chất lượng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39" w:name="dieu_23"/>
      <w:proofErr w:type="gramStart"/>
      <w:r w:rsidRPr="002F0E00">
        <w:rPr>
          <w:rFonts w:eastAsia="Times New Roman" w:cs="Times New Roman"/>
          <w:b/>
          <w:bCs/>
          <w:sz w:val="28"/>
          <w:szCs w:val="28"/>
        </w:rPr>
        <w:t>Điều 23.</w:t>
      </w:r>
      <w:proofErr w:type="gramEnd"/>
      <w:r w:rsidRPr="002F0E00">
        <w:rPr>
          <w:rFonts w:eastAsia="Times New Roman" w:cs="Times New Roman"/>
          <w:sz w:val="28"/>
          <w:szCs w:val="28"/>
        </w:rPr>
        <w:t> </w:t>
      </w:r>
      <w:r w:rsidRPr="002F0E00">
        <w:rPr>
          <w:rFonts w:eastAsia="Times New Roman" w:cs="Times New Roman"/>
          <w:b/>
          <w:bCs/>
          <w:sz w:val="28"/>
          <w:szCs w:val="28"/>
        </w:rPr>
        <w:t>Biện pháp hỗ trợ sinh sản</w:t>
      </w:r>
      <w:bookmarkEnd w:id="39"/>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khuyến khích và tạo điều kiện cho nam, nữ kiểm tra sức khoẻ trước khi đăng ký kết hôn, xét nghiệm gen đối với người có nguy cơ bị khuyết tật về gen, nhiễm chất độc hoá học; tư vấn về gen di truyền; giúp đỡ về vật chất và tinh thần đối với người bị khuyết tật về gen, nhiễm chất độc hoá học, nhiễm HIV/AIDS.</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Nhà nước đầu tư và khuyến khích tổ chức, cá nhân đầu tư xây dựng cơ sở vật chất kỹ thuật phục vụ công nghệ hỗ trợ sinh sản nhằm giúp đỡ người vô sinh, người triệt sản và những người có nhu cầu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0" w:name="dieu_24"/>
      <w:proofErr w:type="gramStart"/>
      <w:r w:rsidRPr="002F0E00">
        <w:rPr>
          <w:rFonts w:eastAsia="Times New Roman" w:cs="Times New Roman"/>
          <w:b/>
          <w:bCs/>
          <w:sz w:val="28"/>
          <w:szCs w:val="28"/>
        </w:rPr>
        <w:t>Điều 24.</w:t>
      </w:r>
      <w:proofErr w:type="gramEnd"/>
      <w:r w:rsidRPr="002F0E00">
        <w:rPr>
          <w:rFonts w:eastAsia="Times New Roman" w:cs="Times New Roman"/>
          <w:sz w:val="28"/>
          <w:szCs w:val="28"/>
        </w:rPr>
        <w:t> </w:t>
      </w:r>
      <w:r w:rsidRPr="002F0E00">
        <w:rPr>
          <w:rFonts w:eastAsia="Times New Roman" w:cs="Times New Roman"/>
          <w:b/>
          <w:bCs/>
          <w:sz w:val="28"/>
          <w:szCs w:val="28"/>
        </w:rPr>
        <w:t>Xây dựng gia đình no ấm, bình đẳng, tiến bộ, hạnh phúc và bền vững</w:t>
      </w:r>
      <w:bookmarkEnd w:id="40"/>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có chính sách và biện pháp nhằm loại trừ mọi hình thức phân biệt giới, phân biệt đối xử giữa con trai và con gái, bảo đảm phụ nữ và nam giới có quyền lợi, nghĩa vụ như nhau trong việc xây dựng gia đình no ấm, bình đẳng, tiến bộ, hạnh phúc và bền vững.</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Nhà nước có chính sách khuyến khích duy trì gia đình nhiều thế hệ; mở rộng các dịch vụ xã hội phù hợp với các hình thái gia đình, bảo đảm cho mọi thành viên trong gia đình được hưởng các quyền lợi và thực hiện đầy đủ các nghĩa vụ.</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Cơ quan, tổ chức, cá nhân có trách nhiệm tuyên truyền, tư vấn, giúp đỡ gia đình nâng cao đời sống vật chất, tinh thần và xây dựng cuộc sống no ấm, bình đẳng, tiến bộ, hạnh phúc và bền vững.</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Các thành viên trong gia đình có trách nhiệm hỗ trợ nhau trong việc thực hiện các biện pháp chăm sóc sức khoẻ, sức khoẻ sinh sản, kế hoạch hoá gia đình, nâng cao đời sống vật chất và tinh thần cho từng thành viên.</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1" w:name="dieu_25"/>
      <w:proofErr w:type="gramStart"/>
      <w:r w:rsidRPr="002F0E00">
        <w:rPr>
          <w:rFonts w:eastAsia="Times New Roman" w:cs="Times New Roman"/>
          <w:b/>
          <w:bCs/>
          <w:sz w:val="28"/>
          <w:szCs w:val="28"/>
          <w:shd w:val="clear" w:color="auto" w:fill="FFFF96"/>
        </w:rPr>
        <w:t>Điều 25.</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Nâng cao chất lượng dân số của cộng đồng</w:t>
      </w:r>
      <w:bookmarkEnd w:id="41"/>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Uỷ ban nhân dân các cấp có trách nhiệm chỉ đạo, tổ chức thực hiện các biện pháp phát triển kinh tế, các dịch vụ xã hội, bảo đảm </w:t>
      </w:r>
      <w:proofErr w:type="gramStart"/>
      <w:r w:rsidRPr="002F0E00">
        <w:rPr>
          <w:rFonts w:eastAsia="Times New Roman" w:cs="Times New Roman"/>
          <w:sz w:val="28"/>
          <w:szCs w:val="28"/>
        </w:rPr>
        <w:t>an</w:t>
      </w:r>
      <w:proofErr w:type="gramEnd"/>
      <w:r w:rsidRPr="002F0E00">
        <w:rPr>
          <w:rFonts w:eastAsia="Times New Roman" w:cs="Times New Roman"/>
          <w:sz w:val="28"/>
          <w:szCs w:val="28"/>
        </w:rPr>
        <w:t xml:space="preserve"> sinh xã hội nhằm nâng cao chất lượng dân số của cộng đồng trong phạm vi địa phương.</w:t>
      </w:r>
    </w:p>
    <w:p w:rsidR="00E906A9" w:rsidRDefault="00E906A9" w:rsidP="002F0E00">
      <w:pPr>
        <w:shd w:val="clear" w:color="auto" w:fill="FFFFFF"/>
        <w:spacing w:after="0" w:line="312" w:lineRule="auto"/>
        <w:jc w:val="center"/>
        <w:rPr>
          <w:rFonts w:eastAsia="Times New Roman" w:cs="Times New Roman"/>
          <w:b/>
          <w:bCs/>
          <w:sz w:val="28"/>
          <w:szCs w:val="28"/>
        </w:rPr>
      </w:pPr>
      <w:bookmarkStart w:id="42" w:name="chuong_4"/>
    </w:p>
    <w:p w:rsidR="00E906A9" w:rsidRDefault="00E906A9" w:rsidP="002F0E00">
      <w:pPr>
        <w:shd w:val="clear" w:color="auto" w:fill="FFFFFF"/>
        <w:spacing w:after="0" w:line="312" w:lineRule="auto"/>
        <w:jc w:val="center"/>
        <w:rPr>
          <w:rFonts w:eastAsia="Times New Roman" w:cs="Times New Roman"/>
          <w:b/>
          <w:bCs/>
          <w:sz w:val="28"/>
          <w:szCs w:val="28"/>
        </w:rPr>
      </w:pPr>
    </w:p>
    <w:p w:rsidR="002F0E00" w:rsidRPr="002F0E00" w:rsidRDefault="002F0E00" w:rsidP="002F0E00">
      <w:pPr>
        <w:shd w:val="clear" w:color="auto" w:fill="FFFFFF"/>
        <w:spacing w:after="0" w:line="312" w:lineRule="auto"/>
        <w:jc w:val="center"/>
        <w:rPr>
          <w:rFonts w:eastAsia="Times New Roman" w:cs="Times New Roman"/>
          <w:sz w:val="28"/>
          <w:szCs w:val="28"/>
        </w:rPr>
      </w:pPr>
      <w:r w:rsidRPr="002F0E00">
        <w:rPr>
          <w:rFonts w:eastAsia="Times New Roman" w:cs="Times New Roman"/>
          <w:b/>
          <w:bCs/>
          <w:sz w:val="28"/>
          <w:szCs w:val="28"/>
        </w:rPr>
        <w:lastRenderedPageBreak/>
        <w:t>Chương 4:</w:t>
      </w:r>
      <w:bookmarkEnd w:id="42"/>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43" w:name="chuong_4_name"/>
      <w:r w:rsidRPr="002F0E00">
        <w:rPr>
          <w:rFonts w:eastAsia="Times New Roman" w:cs="Times New Roman"/>
          <w:b/>
          <w:bCs/>
          <w:sz w:val="28"/>
          <w:szCs w:val="28"/>
        </w:rPr>
        <w:t>CÁC BIỆN PHÁP THỰC HIỆN CÔNG TÁC DÂN SỐ</w:t>
      </w:r>
      <w:bookmarkEnd w:id="43"/>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4" w:name="dieu_26"/>
      <w:proofErr w:type="gramStart"/>
      <w:r w:rsidRPr="002F0E00">
        <w:rPr>
          <w:rFonts w:eastAsia="Times New Roman" w:cs="Times New Roman"/>
          <w:b/>
          <w:bCs/>
          <w:sz w:val="28"/>
          <w:szCs w:val="28"/>
        </w:rPr>
        <w:t>Điều 26.</w:t>
      </w:r>
      <w:proofErr w:type="gramEnd"/>
      <w:r w:rsidRPr="002F0E00">
        <w:rPr>
          <w:rFonts w:eastAsia="Times New Roman" w:cs="Times New Roman"/>
          <w:sz w:val="28"/>
          <w:szCs w:val="28"/>
        </w:rPr>
        <w:t> </w:t>
      </w:r>
      <w:r w:rsidRPr="002F0E00">
        <w:rPr>
          <w:rFonts w:eastAsia="Times New Roman" w:cs="Times New Roman"/>
          <w:b/>
          <w:bCs/>
          <w:sz w:val="28"/>
          <w:szCs w:val="28"/>
        </w:rPr>
        <w:t>Quy hoạch, kế hoạch phát triển dân số</w:t>
      </w:r>
      <w:bookmarkEnd w:id="44"/>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đưa quy hoạch, kế hoạch phát triển dân số vào quy hoạch, kế hoạch phát triển kinh tế - xã hội của quốc gia nhằm bảo đảm quy mô, cơ cấu, chất lượng dân số và phân bố dân cư phù hợp với điều kiện phát triển kinh tế - xã hội, tài nguyên và môi trường.</w:t>
      </w:r>
    </w:p>
    <w:p w:rsidR="002F0E00" w:rsidRPr="00E906A9" w:rsidRDefault="002F0E00" w:rsidP="002F0E00">
      <w:pPr>
        <w:shd w:val="clear" w:color="auto" w:fill="FFFFFF"/>
        <w:spacing w:after="0" w:line="312" w:lineRule="auto"/>
        <w:jc w:val="both"/>
        <w:rPr>
          <w:rFonts w:eastAsia="Times New Roman" w:cs="Times New Roman"/>
          <w:spacing w:val="-6"/>
          <w:sz w:val="28"/>
          <w:szCs w:val="28"/>
        </w:rPr>
      </w:pPr>
      <w:r w:rsidRPr="00E906A9">
        <w:rPr>
          <w:rFonts w:eastAsia="Times New Roman" w:cs="Times New Roman"/>
          <w:spacing w:val="-6"/>
          <w:sz w:val="28"/>
          <w:szCs w:val="28"/>
        </w:rPr>
        <w:t>2. Hội đồng nhân dân, Uỷ ban nhân dân các cấp đưa quy hoạch, kế hoạch phát triển dân số vào quy hoạch</w:t>
      </w:r>
      <w:r w:rsidR="00E906A9" w:rsidRPr="00E906A9">
        <w:rPr>
          <w:rFonts w:eastAsia="Times New Roman" w:cs="Times New Roman"/>
          <w:spacing w:val="-6"/>
          <w:sz w:val="28"/>
          <w:szCs w:val="28"/>
        </w:rPr>
        <w:t>, kế hoạch phát triển kinh tế-</w:t>
      </w:r>
      <w:r w:rsidRPr="00E906A9">
        <w:rPr>
          <w:rFonts w:eastAsia="Times New Roman" w:cs="Times New Roman"/>
          <w:spacing w:val="-6"/>
          <w:sz w:val="28"/>
          <w:szCs w:val="28"/>
        </w:rPr>
        <w:t>xã hội của địa phương mình.</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Cơ quan, tổ chức trong phạm vi nhiệm vụ, quyền hạn của mình có trách nhiệm đưa chỉ tiêu kế hoạch thực hiện công tác dân số vào kế hoạch hoạt động, phát triển sản xuất, kinh doanh, dịch vụ của cơ quan, tổ chức mình; định kỳ kiểm điểm, đánh giá việc thực hiện.</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5" w:name="dieu_27"/>
      <w:proofErr w:type="gramStart"/>
      <w:r w:rsidRPr="002F0E00">
        <w:rPr>
          <w:rFonts w:eastAsia="Times New Roman" w:cs="Times New Roman"/>
          <w:b/>
          <w:bCs/>
          <w:sz w:val="28"/>
          <w:szCs w:val="28"/>
        </w:rPr>
        <w:t>Điều 27.</w:t>
      </w:r>
      <w:proofErr w:type="gramEnd"/>
      <w:r w:rsidRPr="002F0E00">
        <w:rPr>
          <w:rFonts w:eastAsia="Times New Roman" w:cs="Times New Roman"/>
          <w:sz w:val="28"/>
          <w:szCs w:val="28"/>
        </w:rPr>
        <w:t> </w:t>
      </w:r>
      <w:r w:rsidRPr="002F0E00">
        <w:rPr>
          <w:rFonts w:eastAsia="Times New Roman" w:cs="Times New Roman"/>
          <w:b/>
          <w:bCs/>
          <w:sz w:val="28"/>
          <w:szCs w:val="28"/>
        </w:rPr>
        <w:t>Xã hội hoá công tác dân số</w:t>
      </w:r>
      <w:bookmarkEnd w:id="45"/>
    </w:p>
    <w:p w:rsidR="002F0E00" w:rsidRPr="002F0E00" w:rsidRDefault="002F0E00" w:rsidP="002F0E00">
      <w:pPr>
        <w:shd w:val="clear" w:color="auto" w:fill="FFFFFF"/>
        <w:spacing w:after="0" w:line="312" w:lineRule="auto"/>
        <w:jc w:val="both"/>
        <w:rPr>
          <w:rFonts w:eastAsia="Times New Roman" w:cs="Times New Roman"/>
          <w:sz w:val="28"/>
          <w:szCs w:val="28"/>
        </w:rPr>
      </w:pPr>
      <w:proofErr w:type="gramStart"/>
      <w:r w:rsidRPr="002F0E00">
        <w:rPr>
          <w:rFonts w:eastAsia="Times New Roman" w:cs="Times New Roman"/>
          <w:sz w:val="28"/>
          <w:szCs w:val="28"/>
        </w:rPr>
        <w:t>Nhà nước thực hiện xã hội hoá công tác dân số bằng việc huy động mọi cơ quan, tổ chức, cá nhân tích cực tham gia công tác dân số.</w:t>
      </w:r>
      <w:proofErr w:type="gramEnd"/>
      <w:r w:rsidRPr="002F0E00">
        <w:rPr>
          <w:rFonts w:eastAsia="Times New Roman" w:cs="Times New Roman"/>
          <w:sz w:val="28"/>
          <w:szCs w:val="28"/>
        </w:rPr>
        <w:t xml:space="preserve"> </w:t>
      </w:r>
      <w:proofErr w:type="gramStart"/>
      <w:r w:rsidRPr="002F0E00">
        <w:rPr>
          <w:rFonts w:eastAsia="Times New Roman" w:cs="Times New Roman"/>
          <w:sz w:val="28"/>
          <w:szCs w:val="28"/>
        </w:rPr>
        <w:t>Cơ quan, tổ chức, cá nhân tham gia công tác dân số được hưởng quyền, lợi ích từ công tác dân số.</w:t>
      </w:r>
      <w:proofErr w:type="gramEnd"/>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6" w:name="dieu_28"/>
      <w:proofErr w:type="gramStart"/>
      <w:r w:rsidRPr="002F0E00">
        <w:rPr>
          <w:rFonts w:eastAsia="Times New Roman" w:cs="Times New Roman"/>
          <w:b/>
          <w:bCs/>
          <w:sz w:val="28"/>
          <w:szCs w:val="28"/>
        </w:rPr>
        <w:t>Điều 28.</w:t>
      </w:r>
      <w:proofErr w:type="gramEnd"/>
      <w:r w:rsidRPr="002F0E00">
        <w:rPr>
          <w:rFonts w:eastAsia="Times New Roman" w:cs="Times New Roman"/>
          <w:sz w:val="28"/>
          <w:szCs w:val="28"/>
        </w:rPr>
        <w:t> </w:t>
      </w:r>
      <w:r w:rsidRPr="002F0E00">
        <w:rPr>
          <w:rFonts w:eastAsia="Times New Roman" w:cs="Times New Roman"/>
          <w:b/>
          <w:bCs/>
          <w:sz w:val="28"/>
          <w:szCs w:val="28"/>
        </w:rPr>
        <w:t>Huy động nguồn lực cho công tác dân số</w:t>
      </w:r>
      <w:bookmarkEnd w:id="46"/>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có chính sách và cơ chế huy động nguồn lực đầu tư cho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Quỹ dân số được thành lập ở trung ương và do cơ quan quản lý nhà nước về dân số quản lý.</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Quỹ dân số được hình thành từ các nguồn: hỗ trợ của ngân sách nhà nước; đóng góp tự nguyện của các tổ chức, cá nhân trong nước và nước ngoài.</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4. Việc huy động và sử dụng quỹ dân số phải thực hiện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7" w:name="dieu_29"/>
      <w:proofErr w:type="gramStart"/>
      <w:r w:rsidRPr="002F0E00">
        <w:rPr>
          <w:rFonts w:eastAsia="Times New Roman" w:cs="Times New Roman"/>
          <w:b/>
          <w:bCs/>
          <w:sz w:val="28"/>
          <w:szCs w:val="28"/>
        </w:rPr>
        <w:t>Điều 29.</w:t>
      </w:r>
      <w:proofErr w:type="gramEnd"/>
      <w:r w:rsidRPr="002F0E00">
        <w:rPr>
          <w:rFonts w:eastAsia="Times New Roman" w:cs="Times New Roman"/>
          <w:sz w:val="28"/>
          <w:szCs w:val="28"/>
        </w:rPr>
        <w:t> </w:t>
      </w:r>
      <w:r w:rsidRPr="002F0E00">
        <w:rPr>
          <w:rFonts w:eastAsia="Times New Roman" w:cs="Times New Roman"/>
          <w:b/>
          <w:bCs/>
          <w:sz w:val="28"/>
          <w:szCs w:val="28"/>
        </w:rPr>
        <w:t>Thực hiện giáo dục dân số</w:t>
      </w:r>
      <w:bookmarkEnd w:id="47"/>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Giáo dục dân số được thực hiện trong các cơ sở giáo dục thuộc hệ thống giáo dục quốc dân.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Bộ Giáo dục và Đào tạo phối hợp với Uỷ ban Dân số, Gia đình và Trẻ em chỉ đạo, xây dựng chương trình, nội dung giáo trình về dân số phù hợp với từng cấp học, bậc học.</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Nhà trường và các cơ sở giáo dục khác có trách nhiệm tổ chức giảng dạy và học tập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chương trình, giáo trình quy định.</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8" w:name="dieu_30"/>
      <w:proofErr w:type="gramStart"/>
      <w:r w:rsidRPr="002F0E00">
        <w:rPr>
          <w:rFonts w:eastAsia="Times New Roman" w:cs="Times New Roman"/>
          <w:b/>
          <w:bCs/>
          <w:sz w:val="28"/>
          <w:szCs w:val="28"/>
        </w:rPr>
        <w:lastRenderedPageBreak/>
        <w:t>Điều 30.</w:t>
      </w:r>
      <w:proofErr w:type="gramEnd"/>
      <w:r w:rsidRPr="002F0E00">
        <w:rPr>
          <w:rFonts w:eastAsia="Times New Roman" w:cs="Times New Roman"/>
          <w:sz w:val="28"/>
          <w:szCs w:val="28"/>
        </w:rPr>
        <w:t> </w:t>
      </w:r>
      <w:r w:rsidRPr="002F0E00">
        <w:rPr>
          <w:rFonts w:eastAsia="Times New Roman" w:cs="Times New Roman"/>
          <w:b/>
          <w:bCs/>
          <w:sz w:val="28"/>
          <w:szCs w:val="28"/>
        </w:rPr>
        <w:t>Hợp tác quốc tế trong lĩnh vực dân số</w:t>
      </w:r>
      <w:bookmarkEnd w:id="48"/>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có chính sách và biện pháp mở rộng hợp tác quốc tế trong lĩnh vực dân số với các nước, tổ chức quốc tế trên cơ sở bình đẳng, tôn trọng độc lập, chủ quyền, cùng có lợi, phù hợp với pháp luật mỗi nước và thông lệ quốc tế.</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Phạm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hợp tác quốc tế bao gồm:</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a) Xây dựng và thực hiện các chương trình, dự </w:t>
      </w:r>
      <w:proofErr w:type="gramStart"/>
      <w:r w:rsidRPr="002F0E00">
        <w:rPr>
          <w:rFonts w:eastAsia="Times New Roman" w:cs="Times New Roman"/>
          <w:sz w:val="28"/>
          <w:szCs w:val="28"/>
        </w:rPr>
        <w:t>án</w:t>
      </w:r>
      <w:proofErr w:type="gramEnd"/>
      <w:r w:rsidRPr="002F0E00">
        <w:rPr>
          <w:rFonts w:eastAsia="Times New Roman" w:cs="Times New Roman"/>
          <w:sz w:val="28"/>
          <w:szCs w:val="28"/>
        </w:rPr>
        <w:t xml:space="preserve"> trong lĩnh vực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b) Tham gia các tổ chức quốc tế, ký kết, gia nhập các điều ước quốc tế trong lĩnh vực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c) Nghiên cứu, ứng dụng khoa học và chuyển giao công nghệ hiện đại trong lĩnh vực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d) Đào tạo, bồi dưỡng, trao đổi thông tin và kinh nghiệm trong lĩnh vực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Nhà nước khuyến khích người Việt Nam định cư ở nước ngoài, tổ chức, cá nhân nước ngoài tham gia các hoạt động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4. Các tổ chức quốc tế, các hiệp hội về lĩnh vực dân số của nước ngoài được hoạt động trên lãnh thổ Việt Nam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quy định của pháp luật Việt Nam.</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49" w:name="dieu_31"/>
      <w:proofErr w:type="gramStart"/>
      <w:r w:rsidRPr="002F0E00">
        <w:rPr>
          <w:rFonts w:eastAsia="Times New Roman" w:cs="Times New Roman"/>
          <w:b/>
          <w:bCs/>
          <w:sz w:val="28"/>
          <w:szCs w:val="28"/>
        </w:rPr>
        <w:t>Điều 31.</w:t>
      </w:r>
      <w:proofErr w:type="gramEnd"/>
      <w:r w:rsidRPr="002F0E00">
        <w:rPr>
          <w:rFonts w:eastAsia="Times New Roman" w:cs="Times New Roman"/>
          <w:sz w:val="28"/>
          <w:szCs w:val="28"/>
        </w:rPr>
        <w:t> </w:t>
      </w:r>
      <w:r w:rsidRPr="002F0E00">
        <w:rPr>
          <w:rFonts w:eastAsia="Times New Roman" w:cs="Times New Roman"/>
          <w:b/>
          <w:bCs/>
          <w:sz w:val="28"/>
          <w:szCs w:val="28"/>
        </w:rPr>
        <w:t xml:space="preserve">Nâng cao năng lực đội </w:t>
      </w:r>
      <w:proofErr w:type="gramStart"/>
      <w:r w:rsidRPr="002F0E00">
        <w:rPr>
          <w:rFonts w:eastAsia="Times New Roman" w:cs="Times New Roman"/>
          <w:b/>
          <w:bCs/>
          <w:sz w:val="28"/>
          <w:szCs w:val="28"/>
        </w:rPr>
        <w:t>ngũ</w:t>
      </w:r>
      <w:proofErr w:type="gramEnd"/>
      <w:r w:rsidRPr="002F0E00">
        <w:rPr>
          <w:rFonts w:eastAsia="Times New Roman" w:cs="Times New Roman"/>
          <w:b/>
          <w:bCs/>
          <w:sz w:val="28"/>
          <w:szCs w:val="28"/>
        </w:rPr>
        <w:t xml:space="preserve"> cán bộ làm công tác dân số</w:t>
      </w:r>
      <w:bookmarkEnd w:id="49"/>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có chính sách xây dựng, phát triển và tạo điều kiện nâng cao năng lực đội ngũ cán bộ làm công tác dân số ở các cấp, chú trọng đối với cán bộ chuyên trách và cộng tác viên dân số ở cơ sở.</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2. Uỷ ban nhân dân các cấp có trách nhiệm tạo điều kiện thuận lợi cho cán bộ làm công tác dân số, ổn định đội </w:t>
      </w:r>
      <w:proofErr w:type="gramStart"/>
      <w:r w:rsidRPr="002F0E00">
        <w:rPr>
          <w:rFonts w:eastAsia="Times New Roman" w:cs="Times New Roman"/>
          <w:sz w:val="28"/>
          <w:szCs w:val="28"/>
        </w:rPr>
        <w:t>ngũ</w:t>
      </w:r>
      <w:proofErr w:type="gramEnd"/>
      <w:r w:rsidRPr="002F0E00">
        <w:rPr>
          <w:rFonts w:eastAsia="Times New Roman" w:cs="Times New Roman"/>
          <w:sz w:val="28"/>
          <w:szCs w:val="28"/>
        </w:rPr>
        <w:t xml:space="preserve"> cán bộ chuyên trách, cộng tác viên dân số ở cơ sở phù hợp với đặc điểm kinh tế - xã hội của mỗi địa phương.</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50" w:name="dieu_32"/>
      <w:proofErr w:type="gramStart"/>
      <w:r w:rsidRPr="002F0E00">
        <w:rPr>
          <w:rFonts w:eastAsia="Times New Roman" w:cs="Times New Roman"/>
          <w:b/>
          <w:bCs/>
          <w:sz w:val="28"/>
          <w:szCs w:val="28"/>
        </w:rPr>
        <w:t>Điều 32.</w:t>
      </w:r>
      <w:proofErr w:type="gramEnd"/>
      <w:r w:rsidRPr="002F0E00">
        <w:rPr>
          <w:rFonts w:eastAsia="Times New Roman" w:cs="Times New Roman"/>
          <w:sz w:val="28"/>
          <w:szCs w:val="28"/>
        </w:rPr>
        <w:t> </w:t>
      </w:r>
      <w:r w:rsidRPr="002F0E00">
        <w:rPr>
          <w:rFonts w:eastAsia="Times New Roman" w:cs="Times New Roman"/>
          <w:b/>
          <w:bCs/>
          <w:sz w:val="28"/>
          <w:szCs w:val="28"/>
        </w:rPr>
        <w:t>Nghiên cứu khoa học về dân số</w:t>
      </w:r>
      <w:bookmarkEnd w:id="50"/>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Nhà nước khuyến khích và tạo điều kiện thuận lợi cho cơ quan, tổ chức, cá nhân nghiên cứu khoa học, chú trọng các đề tài nâng cao chất lượng dân số, nhất là ở vùng có điều kiện kinh tế - xã hội đặc biệt khó khăn, vùng có điều kiện kinh tế - xã hội khó khăn.</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Nhà nước có chính sách để bảo hộ, phổ biến, ứng dụng kết quả đã nghiên cứu về dân số vào chương trình phát triển kinh tế - xã hội và làm căn cứ cho việc hoạch định chính sách, lập kế hoạch và tổ chức thực hiện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Các cơ quan nghiên cứu khoa học, cơ quan quản lý nhà nước về dân số có trách nhiệm áp dụng tiến bộ khoa học công nghệ, nâng cao chất lượng, hiệu quả các đề tài nghiên cứu về dân số để ứng dụng trong thực tế đời sống kinh tế - xã hội của đất nước.</w:t>
      </w: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51" w:name="chuong_5"/>
      <w:r w:rsidRPr="002F0E00">
        <w:rPr>
          <w:rFonts w:eastAsia="Times New Roman" w:cs="Times New Roman"/>
          <w:b/>
          <w:bCs/>
          <w:sz w:val="28"/>
          <w:szCs w:val="28"/>
        </w:rPr>
        <w:lastRenderedPageBreak/>
        <w:t>Chương 5:</w:t>
      </w:r>
      <w:bookmarkEnd w:id="51"/>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52" w:name="chuong_5_name"/>
      <w:r w:rsidRPr="002F0E00">
        <w:rPr>
          <w:rFonts w:eastAsia="Times New Roman" w:cs="Times New Roman"/>
          <w:b/>
          <w:bCs/>
          <w:sz w:val="28"/>
          <w:szCs w:val="28"/>
        </w:rPr>
        <w:t>QUẢN LÝ NHÀ NƯỚC VỀ DÂN SỐ</w:t>
      </w:r>
      <w:bookmarkEnd w:id="52"/>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53" w:name="dieu_33"/>
      <w:proofErr w:type="gramStart"/>
      <w:r w:rsidRPr="002F0E00">
        <w:rPr>
          <w:rFonts w:eastAsia="Times New Roman" w:cs="Times New Roman"/>
          <w:b/>
          <w:bCs/>
          <w:sz w:val="28"/>
          <w:szCs w:val="28"/>
        </w:rPr>
        <w:t>Điều 33.</w:t>
      </w:r>
      <w:proofErr w:type="gramEnd"/>
      <w:r w:rsidRPr="002F0E00">
        <w:rPr>
          <w:rFonts w:eastAsia="Times New Roman" w:cs="Times New Roman"/>
          <w:sz w:val="28"/>
          <w:szCs w:val="28"/>
        </w:rPr>
        <w:t> </w:t>
      </w:r>
      <w:r w:rsidRPr="002F0E00">
        <w:rPr>
          <w:rFonts w:eastAsia="Times New Roman" w:cs="Times New Roman"/>
          <w:b/>
          <w:bCs/>
          <w:sz w:val="28"/>
          <w:szCs w:val="28"/>
        </w:rPr>
        <w:t>Nội dung quản lý nhà nước về dân số</w:t>
      </w:r>
      <w:bookmarkEnd w:id="53"/>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Nội dung quản lý nhà nước về dân số bao gồm:</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Xây dựng, tổ chức và chỉ đạo thực hiện chiến lược, quy hoạch, chương trình, kế hoạch và các biện pháp thực hiện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Ban hành và tổ chức thực hiện các văn bản quy phạm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3. Tổ chức, phối hợp thực hiện công tác dân số giữa các cơ quan nhà nước, đoàn thể nhân dân và các tổ chức, cá nhân tham gia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Quản lý, hướng dẫn nghiệp vụ về tổ chức bộ máy và cán bộ quản lý nhà nước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5. Tổ chức, quản lý công tác thu thập, xử lý, khai thác, lưu trữ thông tin, số liệu về dân số; công tác đăng ký dân số và hệ cơ sở dữ liệu quốc gia về dân cư; tổng điều tra dân số định kỳ;</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6. Tổ chức, quản lý công tác đào tạo, bồi dưỡng cán bộ, công chức làm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7. Tổ chức, quản lý công tác nghiên cứu, ứng dụng khoa học và chuyển giao công nghệ trong lĩnh vực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8. Tổ chức, quản lý và thực hiện tuyên truyền, phổ biến, vận động nhân dân thực hiện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9. Thực hiện hợp tác quốc tế trong lĩnh vực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10. Kiểm tra, thanh tra, giải quyết khiếu nại, tố cáo và xử lý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phạm pháp luật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54" w:name="dieu_34"/>
      <w:proofErr w:type="gramStart"/>
      <w:r w:rsidRPr="002F0E00">
        <w:rPr>
          <w:rFonts w:eastAsia="Times New Roman" w:cs="Times New Roman"/>
          <w:b/>
          <w:bCs/>
          <w:sz w:val="28"/>
          <w:szCs w:val="28"/>
          <w:shd w:val="clear" w:color="auto" w:fill="FFFF96"/>
        </w:rPr>
        <w:t>Điều 34.</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Cơ quan quản lý nhà nước về dân số</w:t>
      </w:r>
      <w:bookmarkEnd w:id="54"/>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1. Chính phủ thống nhất quản lý nhà nước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Uỷ ban Dân số, Gia đình và Trẻ em chịu trách nhiệm trước Chính phủ thực hiện quản lý nhà nước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Các bộ, cơ quan ngang bộ trong phạm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nhiệm vụ, quyền hạn của mình có trách nhiệm thực hiện quản lý nhà nước về dân số theo sự phân công của Chính phủ.</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Chính phủ quy định cụ thể tổ chức, chức năng, nhiệm vụ và quyền hạn của cơ quan quản lý nhà nước về dân số và trách nhiệm của các bộ, cơ quan ngang bộ trong việc phối hợp với Uỷ ban Dân số, Gia đình và Trẻ em thực hiện quản lý nhà nước về dân số.</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lastRenderedPageBreak/>
        <w:t xml:space="preserve">5. Uỷ ban nhân dân các cấp thực hiện quản lý nhà nước về dân số ở địa phương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sự phân cấp của Chính phủ.</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55" w:name="dieu_35"/>
      <w:proofErr w:type="gramStart"/>
      <w:r w:rsidRPr="002F0E00">
        <w:rPr>
          <w:rFonts w:eastAsia="Times New Roman" w:cs="Times New Roman"/>
          <w:b/>
          <w:bCs/>
          <w:sz w:val="28"/>
          <w:szCs w:val="28"/>
        </w:rPr>
        <w:t>Điều 35.</w:t>
      </w:r>
      <w:proofErr w:type="gramEnd"/>
      <w:r w:rsidRPr="002F0E00">
        <w:rPr>
          <w:rFonts w:eastAsia="Times New Roman" w:cs="Times New Roman"/>
          <w:sz w:val="28"/>
          <w:szCs w:val="28"/>
        </w:rPr>
        <w:t> </w:t>
      </w:r>
      <w:r w:rsidRPr="002F0E00">
        <w:rPr>
          <w:rFonts w:eastAsia="Times New Roman" w:cs="Times New Roman"/>
          <w:b/>
          <w:bCs/>
          <w:sz w:val="28"/>
          <w:szCs w:val="28"/>
        </w:rPr>
        <w:t>Đăng ký dân số và hệ cơ sở dữ liệu quốc gia về dân cư</w:t>
      </w:r>
      <w:bookmarkEnd w:id="55"/>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 Nhà nước tổ chức, xây dựng và quản lý hệ cơ sở dữ liệu quốc gia về dân cư thống nhất trong phạm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cả nước. </w:t>
      </w:r>
      <w:proofErr w:type="gramStart"/>
      <w:r w:rsidRPr="002F0E00">
        <w:rPr>
          <w:rFonts w:eastAsia="Times New Roman" w:cs="Times New Roman"/>
          <w:sz w:val="28"/>
          <w:szCs w:val="28"/>
        </w:rPr>
        <w:t>Hệ cơ sở dữ liệu quốc gia về dân cư là tài sản của quốc gia.</w:t>
      </w:r>
      <w:proofErr w:type="gramEnd"/>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Cơ quan, tổ chức, cá nhân có nghĩa vụ cung cấp đầy đủ, chính xác các thông tin cơ bản của dân số và có quyền được sử dụng thông tin, số liệu từ hệ cơ sở dữ liệu quốc gia về dân cư theo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3. Việc xây dựng, quản lý, khai thác và cung cấp thông tin dữ liệu từ hệ cơ sở dữ liệu quốc gia về dân cư được thực hiện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4. Chính phủ quy định quy trình, thủ tục, nội dung về đăng ký dân số và hệ cơ sở dữ liệu quốc gia về dân cư.</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56" w:name="dieu_36"/>
      <w:proofErr w:type="gramStart"/>
      <w:r w:rsidRPr="002F0E00">
        <w:rPr>
          <w:rFonts w:eastAsia="Times New Roman" w:cs="Times New Roman"/>
          <w:b/>
          <w:bCs/>
          <w:sz w:val="28"/>
          <w:szCs w:val="28"/>
        </w:rPr>
        <w:t>Điều 36.</w:t>
      </w:r>
      <w:proofErr w:type="gramEnd"/>
      <w:r w:rsidRPr="002F0E00">
        <w:rPr>
          <w:rFonts w:eastAsia="Times New Roman" w:cs="Times New Roman"/>
          <w:sz w:val="28"/>
          <w:szCs w:val="28"/>
        </w:rPr>
        <w:t> </w:t>
      </w:r>
      <w:r w:rsidRPr="002F0E00">
        <w:rPr>
          <w:rFonts w:eastAsia="Times New Roman" w:cs="Times New Roman"/>
          <w:b/>
          <w:bCs/>
          <w:sz w:val="28"/>
          <w:szCs w:val="28"/>
        </w:rPr>
        <w:t>Khiếu nại, tố cáo</w:t>
      </w:r>
      <w:bookmarkEnd w:id="56"/>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Việc khiếu nại, tố cáo và giải quyết khiếu nại, tố cáo hành </w:t>
      </w:r>
      <w:proofErr w:type="gramStart"/>
      <w:r w:rsidRPr="002F0E00">
        <w:rPr>
          <w:rFonts w:eastAsia="Times New Roman" w:cs="Times New Roman"/>
          <w:sz w:val="28"/>
          <w:szCs w:val="28"/>
        </w:rPr>
        <w:t>vi</w:t>
      </w:r>
      <w:proofErr w:type="gramEnd"/>
      <w:r w:rsidRPr="002F0E00">
        <w:rPr>
          <w:rFonts w:eastAsia="Times New Roman" w:cs="Times New Roman"/>
          <w:sz w:val="28"/>
          <w:szCs w:val="28"/>
        </w:rPr>
        <w:t xml:space="preserve"> vi phạm pháp luật về dân số được thực hiện theo quy định của pháp luật về khiếu nại, tố cáo.</w:t>
      </w:r>
    </w:p>
    <w:p w:rsidR="00E906A9" w:rsidRDefault="00E906A9" w:rsidP="002F0E00">
      <w:pPr>
        <w:shd w:val="clear" w:color="auto" w:fill="FFFFFF"/>
        <w:spacing w:after="0" w:line="312" w:lineRule="auto"/>
        <w:jc w:val="center"/>
        <w:rPr>
          <w:rFonts w:eastAsia="Times New Roman" w:cs="Times New Roman"/>
          <w:b/>
          <w:bCs/>
          <w:sz w:val="28"/>
          <w:szCs w:val="28"/>
        </w:rPr>
      </w:pPr>
      <w:bookmarkStart w:id="57" w:name="chuong_6"/>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58" w:name="_GoBack"/>
      <w:bookmarkEnd w:id="58"/>
      <w:r w:rsidRPr="002F0E00">
        <w:rPr>
          <w:rFonts w:eastAsia="Times New Roman" w:cs="Times New Roman"/>
          <w:b/>
          <w:bCs/>
          <w:sz w:val="28"/>
          <w:szCs w:val="28"/>
        </w:rPr>
        <w:t>Chương 6:</w:t>
      </w:r>
      <w:bookmarkEnd w:id="57"/>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59" w:name="chuong_6_name"/>
      <w:r w:rsidRPr="002F0E00">
        <w:rPr>
          <w:rFonts w:eastAsia="Times New Roman" w:cs="Times New Roman"/>
          <w:b/>
          <w:bCs/>
          <w:sz w:val="28"/>
          <w:szCs w:val="28"/>
        </w:rPr>
        <w:t>KHEN THƯỞNG VÀ XỬ LÝ VI PHẠM</w:t>
      </w:r>
      <w:bookmarkEnd w:id="59"/>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60" w:name="dieu_37"/>
      <w:proofErr w:type="gramStart"/>
      <w:r w:rsidRPr="002F0E00">
        <w:rPr>
          <w:rFonts w:eastAsia="Times New Roman" w:cs="Times New Roman"/>
          <w:b/>
          <w:bCs/>
          <w:sz w:val="28"/>
          <w:szCs w:val="28"/>
          <w:shd w:val="clear" w:color="auto" w:fill="FFFF96"/>
        </w:rPr>
        <w:t>Điều 37.</w:t>
      </w:r>
      <w:proofErr w:type="gramEnd"/>
      <w:r w:rsidRPr="002F0E00">
        <w:rPr>
          <w:rFonts w:eastAsia="Times New Roman" w:cs="Times New Roman"/>
          <w:sz w:val="28"/>
          <w:szCs w:val="28"/>
          <w:shd w:val="clear" w:color="auto" w:fill="FFFF96"/>
        </w:rPr>
        <w:t> </w:t>
      </w:r>
      <w:r w:rsidRPr="002F0E00">
        <w:rPr>
          <w:rFonts w:eastAsia="Times New Roman" w:cs="Times New Roman"/>
          <w:b/>
          <w:bCs/>
          <w:sz w:val="28"/>
          <w:szCs w:val="28"/>
          <w:shd w:val="clear" w:color="auto" w:fill="FFFF96"/>
        </w:rPr>
        <w:t>Khen thưởng</w:t>
      </w:r>
      <w:bookmarkEnd w:id="60"/>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 xml:space="preserve">1. Cơ quan, tổ chức, cá nhân có thành tích trong công tác dân số thì được khen thưởng </w:t>
      </w:r>
      <w:proofErr w:type="gramStart"/>
      <w:r w:rsidRPr="002F0E00">
        <w:rPr>
          <w:rFonts w:eastAsia="Times New Roman" w:cs="Times New Roman"/>
          <w:sz w:val="28"/>
          <w:szCs w:val="28"/>
        </w:rPr>
        <w:t>theo</w:t>
      </w:r>
      <w:proofErr w:type="gramEnd"/>
      <w:r w:rsidRPr="002F0E00">
        <w:rPr>
          <w:rFonts w:eastAsia="Times New Roman" w:cs="Times New Roman"/>
          <w:sz w:val="28"/>
          <w:szCs w:val="28"/>
        </w:rPr>
        <w:t xml:space="preserve"> quy định của pháp luật.</w:t>
      </w:r>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Cơ quan, tổ chức, cộng đồng dân cư có biện pháp khuyến khích khen thưởng những cá nhân, gia đình thực hiện tốt công tác dân số.</w:t>
      </w:r>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61" w:name="dieu_38"/>
      <w:proofErr w:type="gramStart"/>
      <w:r w:rsidRPr="002F0E00">
        <w:rPr>
          <w:rFonts w:eastAsia="Times New Roman" w:cs="Times New Roman"/>
          <w:b/>
          <w:bCs/>
          <w:sz w:val="28"/>
          <w:szCs w:val="28"/>
          <w:shd w:val="clear" w:color="auto" w:fill="FFFF96"/>
        </w:rPr>
        <w:t>Điều 38.</w:t>
      </w:r>
      <w:proofErr w:type="gramEnd"/>
      <w:r w:rsidRPr="002F0E00">
        <w:rPr>
          <w:rFonts w:eastAsia="Times New Roman" w:cs="Times New Roman"/>
          <w:b/>
          <w:bCs/>
          <w:sz w:val="28"/>
          <w:szCs w:val="28"/>
          <w:shd w:val="clear" w:color="auto" w:fill="FFFF96"/>
        </w:rPr>
        <w:t xml:space="preserve"> Xử lý </w:t>
      </w:r>
      <w:proofErr w:type="gramStart"/>
      <w:r w:rsidRPr="002F0E00">
        <w:rPr>
          <w:rFonts w:eastAsia="Times New Roman" w:cs="Times New Roman"/>
          <w:b/>
          <w:bCs/>
          <w:sz w:val="28"/>
          <w:szCs w:val="28"/>
          <w:shd w:val="clear" w:color="auto" w:fill="FFFF96"/>
        </w:rPr>
        <w:t>vi</w:t>
      </w:r>
      <w:proofErr w:type="gramEnd"/>
      <w:r w:rsidRPr="002F0E00">
        <w:rPr>
          <w:rFonts w:eastAsia="Times New Roman" w:cs="Times New Roman"/>
          <w:b/>
          <w:bCs/>
          <w:sz w:val="28"/>
          <w:szCs w:val="28"/>
          <w:shd w:val="clear" w:color="auto" w:fill="FFFF96"/>
        </w:rPr>
        <w:t xml:space="preserve"> phạm</w:t>
      </w:r>
      <w:bookmarkEnd w:id="61"/>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62" w:name="khoan_1_38"/>
      <w:r w:rsidRPr="002F0E00">
        <w:rPr>
          <w:rFonts w:eastAsia="Times New Roman" w:cs="Times New Roman"/>
          <w:sz w:val="28"/>
          <w:szCs w:val="28"/>
          <w:shd w:val="clear" w:color="auto" w:fill="FFFF96"/>
        </w:rPr>
        <w:t>1. Người nào có hành vi vi phạm các quy định của Pháp lệnh này và các quy định khác của pháp luật có liên quan đến công tác dân số thì tùy theo tính chất, mức độ vi phạm mà bị xử lý kỷ luật, xử phạt hành chính hoặc bị truy cứu trách nhiệm hình sự; nếu gây thiệt hại thì phải bồi thường theo quy định của pháp luật.</w:t>
      </w:r>
      <w:bookmarkEnd w:id="62"/>
    </w:p>
    <w:p w:rsidR="002F0E00" w:rsidRPr="002F0E00" w:rsidRDefault="002F0E00" w:rsidP="002F0E00">
      <w:pPr>
        <w:shd w:val="clear" w:color="auto" w:fill="FFFFFF"/>
        <w:spacing w:after="0" w:line="312" w:lineRule="auto"/>
        <w:jc w:val="both"/>
        <w:rPr>
          <w:rFonts w:eastAsia="Times New Roman" w:cs="Times New Roman"/>
          <w:sz w:val="28"/>
          <w:szCs w:val="28"/>
        </w:rPr>
      </w:pPr>
      <w:r w:rsidRPr="002F0E00">
        <w:rPr>
          <w:rFonts w:eastAsia="Times New Roman" w:cs="Times New Roman"/>
          <w:sz w:val="28"/>
          <w:szCs w:val="28"/>
        </w:rPr>
        <w:t>2. Người nào lợi dụng chức vụ, quyền hạn vi phạm quy định của Pháp lệnh này và các quy định khác của pháp luật có liên quan đến công tác dân số thì tùy theo tính chất, mức độ vi phạm mà bị xử lý kỷ luật hoặc bị truy cứu trách nhiệm hình sự; nếu gây thiệt hại thì phải bồi thường theo quy định của pháp luật.</w:t>
      </w:r>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63" w:name="chuong_7"/>
      <w:r w:rsidRPr="002F0E00">
        <w:rPr>
          <w:rFonts w:eastAsia="Times New Roman" w:cs="Times New Roman"/>
          <w:b/>
          <w:bCs/>
          <w:sz w:val="28"/>
          <w:szCs w:val="28"/>
        </w:rPr>
        <w:lastRenderedPageBreak/>
        <w:t>Chương 7:</w:t>
      </w:r>
      <w:bookmarkEnd w:id="63"/>
    </w:p>
    <w:p w:rsidR="002F0E00" w:rsidRPr="002F0E00" w:rsidRDefault="002F0E00" w:rsidP="002F0E00">
      <w:pPr>
        <w:shd w:val="clear" w:color="auto" w:fill="FFFFFF"/>
        <w:spacing w:after="0" w:line="312" w:lineRule="auto"/>
        <w:jc w:val="center"/>
        <w:rPr>
          <w:rFonts w:eastAsia="Times New Roman" w:cs="Times New Roman"/>
          <w:sz w:val="28"/>
          <w:szCs w:val="28"/>
        </w:rPr>
      </w:pPr>
      <w:bookmarkStart w:id="64" w:name="chuong_7_name"/>
      <w:r w:rsidRPr="002F0E00">
        <w:rPr>
          <w:rFonts w:eastAsia="Times New Roman" w:cs="Times New Roman"/>
          <w:b/>
          <w:bCs/>
          <w:sz w:val="28"/>
          <w:szCs w:val="28"/>
        </w:rPr>
        <w:t>ĐIỀU KHOẢN THI HÀNH</w:t>
      </w:r>
      <w:bookmarkEnd w:id="64"/>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65" w:name="dieu_39"/>
      <w:proofErr w:type="gramStart"/>
      <w:r w:rsidRPr="002F0E00">
        <w:rPr>
          <w:rFonts w:eastAsia="Times New Roman" w:cs="Times New Roman"/>
          <w:b/>
          <w:bCs/>
          <w:sz w:val="28"/>
          <w:szCs w:val="28"/>
        </w:rPr>
        <w:t>Điều 39.</w:t>
      </w:r>
      <w:proofErr w:type="gramEnd"/>
      <w:r w:rsidRPr="002F0E00">
        <w:rPr>
          <w:rFonts w:eastAsia="Times New Roman" w:cs="Times New Roman"/>
          <w:sz w:val="28"/>
          <w:szCs w:val="28"/>
        </w:rPr>
        <w:t> </w:t>
      </w:r>
      <w:r w:rsidRPr="002F0E00">
        <w:rPr>
          <w:rFonts w:eastAsia="Times New Roman" w:cs="Times New Roman"/>
          <w:b/>
          <w:bCs/>
          <w:sz w:val="28"/>
          <w:szCs w:val="28"/>
        </w:rPr>
        <w:t>Hiệu lực của Pháp lệnh</w:t>
      </w:r>
      <w:bookmarkEnd w:id="65"/>
    </w:p>
    <w:p w:rsidR="002F0E00" w:rsidRPr="002F0E00" w:rsidRDefault="002F0E00" w:rsidP="002F0E00">
      <w:pPr>
        <w:shd w:val="clear" w:color="auto" w:fill="FFFFFF"/>
        <w:spacing w:after="0" w:line="312" w:lineRule="auto"/>
        <w:jc w:val="both"/>
        <w:rPr>
          <w:rFonts w:eastAsia="Times New Roman" w:cs="Times New Roman"/>
          <w:sz w:val="28"/>
          <w:szCs w:val="28"/>
        </w:rPr>
      </w:pPr>
      <w:proofErr w:type="gramStart"/>
      <w:r w:rsidRPr="002F0E00">
        <w:rPr>
          <w:rFonts w:eastAsia="Times New Roman" w:cs="Times New Roman"/>
          <w:sz w:val="28"/>
          <w:szCs w:val="28"/>
        </w:rPr>
        <w:t>Pháp lệnh này có hiệu lực kể từ ngày 01 tháng 5 năm 2003.</w:t>
      </w:r>
      <w:proofErr w:type="gramEnd"/>
    </w:p>
    <w:p w:rsidR="002F0E00" w:rsidRPr="002F0E00" w:rsidRDefault="002F0E00" w:rsidP="002F0E00">
      <w:pPr>
        <w:shd w:val="clear" w:color="auto" w:fill="FFFFFF"/>
        <w:spacing w:after="0" w:line="312" w:lineRule="auto"/>
        <w:jc w:val="both"/>
        <w:rPr>
          <w:rFonts w:eastAsia="Times New Roman" w:cs="Times New Roman"/>
          <w:sz w:val="28"/>
          <w:szCs w:val="28"/>
        </w:rPr>
      </w:pPr>
      <w:proofErr w:type="gramStart"/>
      <w:r w:rsidRPr="002F0E00">
        <w:rPr>
          <w:rFonts w:eastAsia="Times New Roman" w:cs="Times New Roman"/>
          <w:sz w:val="28"/>
          <w:szCs w:val="28"/>
        </w:rPr>
        <w:t>Những quy định trước đây trái với Pháp lệnh này đều bãi bỏ.</w:t>
      </w:r>
      <w:proofErr w:type="gramEnd"/>
    </w:p>
    <w:p w:rsidR="002F0E00" w:rsidRPr="002F0E00" w:rsidRDefault="002F0E00" w:rsidP="002F0E00">
      <w:pPr>
        <w:shd w:val="clear" w:color="auto" w:fill="FFFFFF"/>
        <w:spacing w:after="0" w:line="312" w:lineRule="auto"/>
        <w:jc w:val="both"/>
        <w:rPr>
          <w:rFonts w:eastAsia="Times New Roman" w:cs="Times New Roman"/>
          <w:sz w:val="28"/>
          <w:szCs w:val="28"/>
        </w:rPr>
      </w:pPr>
      <w:bookmarkStart w:id="66" w:name="dieu_40"/>
      <w:proofErr w:type="gramStart"/>
      <w:r w:rsidRPr="002F0E00">
        <w:rPr>
          <w:rFonts w:eastAsia="Times New Roman" w:cs="Times New Roman"/>
          <w:b/>
          <w:bCs/>
          <w:sz w:val="28"/>
          <w:szCs w:val="28"/>
        </w:rPr>
        <w:t>Điều 40.</w:t>
      </w:r>
      <w:proofErr w:type="gramEnd"/>
      <w:r w:rsidRPr="002F0E00">
        <w:rPr>
          <w:rFonts w:eastAsia="Times New Roman" w:cs="Times New Roman"/>
          <w:sz w:val="28"/>
          <w:szCs w:val="28"/>
        </w:rPr>
        <w:t> </w:t>
      </w:r>
      <w:r w:rsidRPr="002F0E00">
        <w:rPr>
          <w:rFonts w:eastAsia="Times New Roman" w:cs="Times New Roman"/>
          <w:b/>
          <w:bCs/>
          <w:sz w:val="28"/>
          <w:szCs w:val="28"/>
        </w:rPr>
        <w:t>Quy định chi tiết và hướng dẫn thi hành</w:t>
      </w:r>
      <w:bookmarkEnd w:id="66"/>
    </w:p>
    <w:p w:rsidR="002F0E00" w:rsidRPr="002F0E00" w:rsidRDefault="002F0E00" w:rsidP="002F0E00">
      <w:pPr>
        <w:shd w:val="clear" w:color="auto" w:fill="FFFFFF"/>
        <w:spacing w:after="0" w:line="312" w:lineRule="auto"/>
        <w:jc w:val="both"/>
        <w:rPr>
          <w:rFonts w:eastAsia="Times New Roman" w:cs="Times New Roman"/>
          <w:sz w:val="28"/>
          <w:szCs w:val="28"/>
        </w:rPr>
      </w:pPr>
      <w:proofErr w:type="gramStart"/>
      <w:r w:rsidRPr="002F0E00">
        <w:rPr>
          <w:rFonts w:eastAsia="Times New Roman" w:cs="Times New Roman"/>
          <w:sz w:val="28"/>
          <w:szCs w:val="28"/>
        </w:rPr>
        <w:t>Chính phủ quy định chi tiết và hướng dẫn thi hành Pháp lệnh này.</w:t>
      </w:r>
      <w:proofErr w:type="gramEnd"/>
    </w:p>
    <w:p w:rsidR="002F0E00" w:rsidRPr="002F0E00" w:rsidRDefault="002F0E00" w:rsidP="002F0E00">
      <w:pPr>
        <w:shd w:val="clear" w:color="auto" w:fill="FFFFFF"/>
        <w:spacing w:after="0" w:line="312" w:lineRule="auto"/>
        <w:rPr>
          <w:rFonts w:eastAsia="Times New Roman" w:cs="Times New Roman"/>
          <w:sz w:val="21"/>
          <w:szCs w:val="21"/>
        </w:rPr>
      </w:pPr>
      <w:r w:rsidRPr="002F0E00">
        <w:rPr>
          <w:rFonts w:eastAsia="Times New Roman" w:cs="Times New Roman"/>
          <w:sz w:val="21"/>
          <w:szCs w:val="21"/>
        </w:rPr>
        <w:t> </w:t>
      </w:r>
    </w:p>
    <w:tbl>
      <w:tblPr>
        <w:tblW w:w="0" w:type="auto"/>
        <w:shd w:val="clear" w:color="auto" w:fill="FFFFFF"/>
        <w:tblCellMar>
          <w:left w:w="0" w:type="dxa"/>
          <w:right w:w="0" w:type="dxa"/>
        </w:tblCellMar>
        <w:tblLook w:val="04A0" w:firstRow="1" w:lastRow="0" w:firstColumn="1" w:lastColumn="0" w:noHBand="0" w:noVBand="1"/>
      </w:tblPr>
      <w:tblGrid>
        <w:gridCol w:w="4620"/>
        <w:gridCol w:w="4625"/>
      </w:tblGrid>
      <w:tr w:rsidR="002F0E00" w:rsidRPr="002F0E00" w:rsidTr="002F0E00">
        <w:tc>
          <w:tcPr>
            <w:tcW w:w="4643" w:type="dxa"/>
            <w:shd w:val="clear" w:color="auto" w:fill="FFFFFF"/>
            <w:tcMar>
              <w:top w:w="0" w:type="dxa"/>
              <w:left w:w="108" w:type="dxa"/>
              <w:bottom w:w="0" w:type="dxa"/>
              <w:right w:w="108" w:type="dxa"/>
            </w:tcMar>
            <w:hideMark/>
          </w:tcPr>
          <w:p w:rsidR="002F0E00" w:rsidRPr="002F0E00" w:rsidRDefault="002F0E00" w:rsidP="002F0E00">
            <w:pPr>
              <w:spacing w:after="0" w:line="312" w:lineRule="auto"/>
              <w:rPr>
                <w:rFonts w:eastAsia="Times New Roman" w:cs="Times New Roman"/>
                <w:sz w:val="21"/>
                <w:szCs w:val="21"/>
              </w:rPr>
            </w:pPr>
            <w:r w:rsidRPr="002F0E00">
              <w:rPr>
                <w:rFonts w:eastAsia="Times New Roman" w:cs="Times New Roman"/>
                <w:sz w:val="21"/>
                <w:szCs w:val="21"/>
              </w:rPr>
              <w:t> </w:t>
            </w:r>
          </w:p>
        </w:tc>
        <w:tc>
          <w:tcPr>
            <w:tcW w:w="4644" w:type="dxa"/>
            <w:shd w:val="clear" w:color="auto" w:fill="FFFFFF"/>
            <w:tcMar>
              <w:top w:w="0" w:type="dxa"/>
              <w:left w:w="108" w:type="dxa"/>
              <w:bottom w:w="0" w:type="dxa"/>
              <w:right w:w="108" w:type="dxa"/>
            </w:tcMar>
            <w:hideMark/>
          </w:tcPr>
          <w:p w:rsidR="002F0E00" w:rsidRPr="002F0E00" w:rsidRDefault="002F0E00" w:rsidP="002F0E00">
            <w:pPr>
              <w:spacing w:after="0" w:line="312" w:lineRule="auto"/>
              <w:jc w:val="center"/>
              <w:rPr>
                <w:rFonts w:eastAsia="Times New Roman" w:cs="Times New Roman"/>
                <w:sz w:val="28"/>
                <w:szCs w:val="28"/>
              </w:rPr>
            </w:pPr>
            <w:r w:rsidRPr="002F0E00">
              <w:rPr>
                <w:rFonts w:eastAsia="Times New Roman" w:cs="Times New Roman"/>
                <w:b/>
                <w:bCs/>
                <w:sz w:val="28"/>
                <w:szCs w:val="28"/>
              </w:rPr>
              <w:t>Nguyễn Văn An</w:t>
            </w:r>
          </w:p>
          <w:p w:rsidR="002F0E00" w:rsidRPr="002F0E00" w:rsidRDefault="002F0E00" w:rsidP="002F0E00">
            <w:pPr>
              <w:spacing w:after="0" w:line="312" w:lineRule="auto"/>
              <w:jc w:val="center"/>
              <w:rPr>
                <w:rFonts w:eastAsia="Times New Roman" w:cs="Times New Roman"/>
                <w:sz w:val="21"/>
                <w:szCs w:val="21"/>
              </w:rPr>
            </w:pPr>
            <w:r w:rsidRPr="002F0E00">
              <w:rPr>
                <w:rFonts w:eastAsia="Times New Roman" w:cs="Times New Roman"/>
                <w:sz w:val="28"/>
                <w:szCs w:val="28"/>
              </w:rPr>
              <w:t>(Đã ký)</w:t>
            </w:r>
          </w:p>
        </w:tc>
      </w:tr>
    </w:tbl>
    <w:p w:rsidR="005C0F55" w:rsidRPr="002F0E00" w:rsidRDefault="005C0F55" w:rsidP="002F0E00">
      <w:pPr>
        <w:spacing w:after="0" w:line="312" w:lineRule="auto"/>
        <w:rPr>
          <w:rFonts w:cs="Times New Roman"/>
        </w:rPr>
      </w:pPr>
    </w:p>
    <w:sectPr w:rsidR="005C0F55" w:rsidRPr="002F0E00" w:rsidSect="002F0E00">
      <w:pgSz w:w="11909" w:h="16834" w:code="9"/>
      <w:pgMar w:top="1152" w:right="1152" w:bottom="1152" w:left="172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0E00"/>
    <w:rsid w:val="002F0E00"/>
    <w:rsid w:val="005C0F55"/>
    <w:rsid w:val="007F20EF"/>
    <w:rsid w:val="00E90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E00"/>
    <w:pPr>
      <w:spacing w:before="100" w:beforeAutospacing="1" w:after="100" w:afterAutospacing="1" w:line="240" w:lineRule="auto"/>
    </w:pPr>
    <w:rPr>
      <w:rFonts w:eastAsia="Times New Roman" w:cs="Times New Roman"/>
      <w:szCs w:val="24"/>
    </w:rPr>
  </w:style>
  <w:style w:type="paragraph" w:customStyle="1" w:styleId="vn4">
    <w:name w:val="vn_4"/>
    <w:basedOn w:val="Normal"/>
    <w:rsid w:val="002F0E00"/>
    <w:pPr>
      <w:spacing w:before="100" w:beforeAutospacing="1" w:after="100" w:afterAutospacing="1" w:line="240" w:lineRule="auto"/>
    </w:pPr>
    <w:rPr>
      <w:rFonts w:eastAsia="Times New Roman" w:cs="Times New Roman"/>
      <w:szCs w:val="24"/>
    </w:rPr>
  </w:style>
  <w:style w:type="character" w:customStyle="1" w:styleId="vn5">
    <w:name w:val="vn_5"/>
    <w:basedOn w:val="DefaultParagraphFont"/>
    <w:rsid w:val="002F0E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F0E00"/>
    <w:pPr>
      <w:spacing w:before="100" w:beforeAutospacing="1" w:after="100" w:afterAutospacing="1" w:line="240" w:lineRule="auto"/>
    </w:pPr>
    <w:rPr>
      <w:rFonts w:eastAsia="Times New Roman" w:cs="Times New Roman"/>
      <w:szCs w:val="24"/>
    </w:rPr>
  </w:style>
  <w:style w:type="paragraph" w:customStyle="1" w:styleId="vn4">
    <w:name w:val="vn_4"/>
    <w:basedOn w:val="Normal"/>
    <w:rsid w:val="002F0E00"/>
    <w:pPr>
      <w:spacing w:before="100" w:beforeAutospacing="1" w:after="100" w:afterAutospacing="1" w:line="240" w:lineRule="auto"/>
    </w:pPr>
    <w:rPr>
      <w:rFonts w:eastAsia="Times New Roman" w:cs="Times New Roman"/>
      <w:szCs w:val="24"/>
    </w:rPr>
  </w:style>
  <w:style w:type="character" w:customStyle="1" w:styleId="vn5">
    <w:name w:val="vn_5"/>
    <w:basedOn w:val="DefaultParagraphFont"/>
    <w:rsid w:val="002F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308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4185</Words>
  <Characters>23858</Characters>
  <Application>Microsoft Office Word</Application>
  <DocSecurity>0</DocSecurity>
  <Lines>198</Lines>
  <Paragraphs>55</Paragraphs>
  <ScaleCrop>false</ScaleCrop>
  <Company>vietanh</Company>
  <LinksUpToDate>false</LinksUpToDate>
  <CharactersWithSpaces>27988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cp:revision>
  <dcterms:created xsi:type="dcterms:W3CDTF">2021-04-13T02:21:00Z</dcterms:created>
  <dcterms:modified xsi:type="dcterms:W3CDTF">2021-04-13T03:20:00Z</dcterms:modified>
</cp:coreProperties>
</file>